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663" w:rsidRDefault="00212663" w:rsidP="003C0B92">
      <w:pPr>
        <w:widowControl/>
        <w:shd w:val="clear" w:color="auto" w:fill="FFFFFF"/>
        <w:jc w:val="center"/>
        <w:rPr>
          <w:rFonts w:ascii="黑体" w:eastAsia="黑体" w:hAnsi="黑体" w:cs="宋体"/>
          <w:kern w:val="0"/>
          <w:sz w:val="36"/>
          <w:szCs w:val="36"/>
        </w:rPr>
      </w:pPr>
    </w:p>
    <w:p w:rsidR="00212663" w:rsidRDefault="00212663" w:rsidP="003C0B92">
      <w:pPr>
        <w:widowControl/>
        <w:shd w:val="clear" w:color="auto" w:fill="FFFFFF"/>
        <w:jc w:val="center"/>
        <w:rPr>
          <w:rFonts w:ascii="黑体" w:eastAsia="黑体" w:hAnsi="黑体" w:cs="宋体"/>
          <w:kern w:val="0"/>
          <w:sz w:val="36"/>
          <w:szCs w:val="36"/>
        </w:rPr>
      </w:pPr>
    </w:p>
    <w:p w:rsidR="001076D0" w:rsidRPr="001076D0" w:rsidRDefault="001076D0" w:rsidP="003C0B92">
      <w:pPr>
        <w:widowControl/>
        <w:shd w:val="clear" w:color="auto" w:fill="FFFFFF"/>
        <w:jc w:val="center"/>
        <w:rPr>
          <w:rFonts w:ascii="黑体" w:eastAsia="黑体" w:hAnsi="黑体" w:cs="宋体"/>
          <w:kern w:val="0"/>
          <w:sz w:val="36"/>
          <w:szCs w:val="36"/>
        </w:rPr>
      </w:pPr>
      <w:r w:rsidRPr="001076D0">
        <w:rPr>
          <w:rFonts w:ascii="黑体" w:eastAsia="黑体" w:hAnsi="黑体" w:cs="宋体" w:hint="eastAsia"/>
          <w:kern w:val="0"/>
          <w:sz w:val="36"/>
          <w:szCs w:val="36"/>
        </w:rPr>
        <w:t>涟源市</w:t>
      </w:r>
      <w:r w:rsidR="001C605F">
        <w:rPr>
          <w:rFonts w:ascii="黑体" w:eastAsia="黑体" w:hAnsi="黑体" w:cs="宋体" w:hint="eastAsia"/>
          <w:kern w:val="0"/>
          <w:sz w:val="36"/>
          <w:szCs w:val="36"/>
        </w:rPr>
        <w:t>住房保障服务中心</w:t>
      </w:r>
    </w:p>
    <w:p w:rsidR="003C0B92" w:rsidRPr="001076D0" w:rsidRDefault="003C0B92" w:rsidP="003C0B92">
      <w:pPr>
        <w:widowControl/>
        <w:shd w:val="clear" w:color="auto" w:fill="FFFFFF"/>
        <w:jc w:val="center"/>
        <w:rPr>
          <w:rFonts w:ascii="黑体" w:eastAsia="黑体" w:hAnsi="黑体" w:cs="宋体"/>
          <w:kern w:val="0"/>
          <w:sz w:val="36"/>
          <w:szCs w:val="36"/>
        </w:rPr>
      </w:pPr>
      <w:r w:rsidRPr="001076D0">
        <w:rPr>
          <w:rFonts w:ascii="黑体" w:eastAsia="黑体" w:hAnsi="黑体" w:cs="宋体"/>
          <w:kern w:val="0"/>
          <w:sz w:val="36"/>
          <w:szCs w:val="36"/>
        </w:rPr>
        <w:t>20</w:t>
      </w:r>
      <w:r w:rsidR="001C605F">
        <w:rPr>
          <w:rFonts w:ascii="黑体" w:eastAsia="黑体" w:hAnsi="黑体" w:cs="宋体" w:hint="eastAsia"/>
          <w:kern w:val="0"/>
          <w:sz w:val="36"/>
          <w:szCs w:val="36"/>
        </w:rPr>
        <w:t>2</w:t>
      </w:r>
      <w:r w:rsidR="00D254CC">
        <w:rPr>
          <w:rFonts w:ascii="黑体" w:eastAsia="黑体" w:hAnsi="黑体" w:cs="宋体" w:hint="eastAsia"/>
          <w:kern w:val="0"/>
          <w:sz w:val="36"/>
          <w:szCs w:val="36"/>
        </w:rPr>
        <w:t>1</w:t>
      </w:r>
      <w:r w:rsidRPr="001076D0">
        <w:rPr>
          <w:rFonts w:ascii="黑体" w:eastAsia="黑体" w:hAnsi="黑体" w:cs="宋体"/>
          <w:kern w:val="0"/>
          <w:sz w:val="36"/>
          <w:szCs w:val="36"/>
        </w:rPr>
        <w:t>年度部门整体支出绩效自评报告</w:t>
      </w:r>
    </w:p>
    <w:p w:rsidR="003C0B92" w:rsidRPr="001076D0" w:rsidRDefault="003C0B92" w:rsidP="003C0B92">
      <w:pPr>
        <w:widowControl/>
        <w:shd w:val="clear" w:color="auto" w:fill="FFFFFF"/>
        <w:spacing w:line="513" w:lineRule="atLeast"/>
        <w:jc w:val="center"/>
        <w:rPr>
          <w:rFonts w:ascii="microsoft yahei" w:eastAsia="宋体" w:hAnsi="microsoft yahei" w:cs="宋体" w:hint="eastAsia"/>
          <w:kern w:val="0"/>
          <w:sz w:val="13"/>
          <w:szCs w:val="13"/>
        </w:rPr>
      </w:pPr>
    </w:p>
    <w:p w:rsidR="003C0B92" w:rsidRPr="002A6F44" w:rsidRDefault="003C0B92" w:rsidP="003C0B92">
      <w:pPr>
        <w:widowControl/>
        <w:shd w:val="clear" w:color="auto" w:fill="FFFFFF"/>
        <w:spacing w:line="428" w:lineRule="atLeast"/>
        <w:ind w:firstLine="560"/>
        <w:rPr>
          <w:rFonts w:asciiTheme="minorEastAsia" w:hAnsiTheme="minorEastAsia" w:cs="Times New Roman"/>
          <w:kern w:val="0"/>
          <w:sz w:val="28"/>
          <w:szCs w:val="28"/>
        </w:rPr>
      </w:pPr>
      <w:r w:rsidRPr="00DD5131">
        <w:rPr>
          <w:rFonts w:asciiTheme="minorEastAsia" w:hAnsiTheme="minorEastAsia" w:cs="Times New Roman" w:hint="eastAsia"/>
          <w:kern w:val="0"/>
          <w:sz w:val="28"/>
          <w:szCs w:val="28"/>
          <w:shd w:val="clear" w:color="auto" w:fill="FFFFFF"/>
        </w:rPr>
        <w:t>为</w:t>
      </w:r>
      <w:r w:rsidR="00B03AC3" w:rsidRPr="00DD5131">
        <w:rPr>
          <w:rFonts w:asciiTheme="minorEastAsia" w:hAnsiTheme="minorEastAsia" w:cs="Times New Roman" w:hint="eastAsia"/>
          <w:kern w:val="0"/>
          <w:sz w:val="28"/>
          <w:szCs w:val="28"/>
          <w:shd w:val="clear" w:color="auto" w:fill="FFFFFF"/>
        </w:rPr>
        <w:t>切</w:t>
      </w:r>
      <w:r w:rsidRPr="00DD5131">
        <w:rPr>
          <w:rFonts w:asciiTheme="minorEastAsia" w:hAnsiTheme="minorEastAsia" w:cs="Times New Roman" w:hint="eastAsia"/>
          <w:kern w:val="0"/>
          <w:sz w:val="28"/>
          <w:szCs w:val="28"/>
          <w:shd w:val="clear" w:color="auto" w:fill="FFFFFF"/>
        </w:rPr>
        <w:t>实做好</w:t>
      </w:r>
      <w:r w:rsidR="001C605F" w:rsidRPr="00DD5131">
        <w:rPr>
          <w:rFonts w:asciiTheme="minorEastAsia" w:hAnsiTheme="minorEastAsia" w:cs="Times New Roman" w:hint="eastAsia"/>
          <w:kern w:val="0"/>
          <w:sz w:val="28"/>
          <w:szCs w:val="28"/>
          <w:shd w:val="clear" w:color="auto" w:fill="FFFFFF"/>
        </w:rPr>
        <w:t>202</w:t>
      </w:r>
      <w:r w:rsidR="00D254CC" w:rsidRPr="00DD5131">
        <w:rPr>
          <w:rFonts w:asciiTheme="minorEastAsia" w:hAnsiTheme="minorEastAsia" w:cs="Times New Roman" w:hint="eastAsia"/>
          <w:kern w:val="0"/>
          <w:sz w:val="28"/>
          <w:szCs w:val="28"/>
          <w:shd w:val="clear" w:color="auto" w:fill="FFFFFF"/>
        </w:rPr>
        <w:t>1</w:t>
      </w:r>
      <w:r w:rsidR="00856A72" w:rsidRPr="00DD5131">
        <w:rPr>
          <w:rFonts w:asciiTheme="minorEastAsia" w:hAnsiTheme="minorEastAsia" w:cs="Times New Roman" w:hint="eastAsia"/>
          <w:kern w:val="0"/>
          <w:sz w:val="28"/>
          <w:szCs w:val="28"/>
          <w:shd w:val="clear" w:color="auto" w:fill="FFFFFF"/>
        </w:rPr>
        <w:t>年</w:t>
      </w:r>
      <w:r w:rsidRPr="00DD5131">
        <w:rPr>
          <w:rFonts w:asciiTheme="minorEastAsia" w:hAnsiTheme="minorEastAsia" w:cs="Times New Roman" w:hint="eastAsia"/>
          <w:kern w:val="0"/>
          <w:sz w:val="28"/>
          <w:szCs w:val="28"/>
          <w:shd w:val="clear" w:color="auto" w:fill="FFFFFF"/>
        </w:rPr>
        <w:t>度部门整体支出绩效自评工作，提高财政资</w:t>
      </w:r>
      <w:r w:rsidRPr="002A6F44">
        <w:rPr>
          <w:rFonts w:asciiTheme="minorEastAsia" w:hAnsiTheme="minorEastAsia" w:cs="Times New Roman" w:hint="eastAsia"/>
          <w:kern w:val="0"/>
          <w:sz w:val="28"/>
          <w:szCs w:val="28"/>
          <w:shd w:val="clear" w:color="auto" w:fill="FFFFFF"/>
        </w:rPr>
        <w:t>金使用效益，根据《</w:t>
      </w:r>
      <w:r w:rsidR="00BB319C" w:rsidRPr="002A6F44">
        <w:rPr>
          <w:rFonts w:asciiTheme="minorEastAsia" w:hAnsiTheme="minorEastAsia" w:cs="Times New Roman" w:hint="eastAsia"/>
          <w:kern w:val="0"/>
          <w:sz w:val="28"/>
          <w:szCs w:val="28"/>
          <w:shd w:val="clear" w:color="auto" w:fill="FFFFFF"/>
        </w:rPr>
        <w:t>涟源市</w:t>
      </w:r>
      <w:r w:rsidRPr="002A6F44">
        <w:rPr>
          <w:rFonts w:asciiTheme="minorEastAsia" w:hAnsiTheme="minorEastAsia" w:cs="Times New Roman" w:hint="eastAsia"/>
          <w:kern w:val="0"/>
          <w:sz w:val="28"/>
          <w:szCs w:val="28"/>
          <w:shd w:val="clear" w:color="auto" w:fill="FFFFFF"/>
        </w:rPr>
        <w:t>财政局关于开展</w:t>
      </w:r>
      <w:r w:rsidR="001C605F" w:rsidRPr="002A6F44">
        <w:rPr>
          <w:rFonts w:asciiTheme="minorEastAsia" w:hAnsiTheme="minorEastAsia" w:cs="Times New Roman" w:hint="eastAsia"/>
          <w:kern w:val="0"/>
          <w:sz w:val="28"/>
          <w:szCs w:val="28"/>
          <w:shd w:val="clear" w:color="auto" w:fill="FFFFFF"/>
        </w:rPr>
        <w:t>2020</w:t>
      </w:r>
      <w:r w:rsidR="00856A72" w:rsidRPr="002A6F44">
        <w:rPr>
          <w:rFonts w:asciiTheme="minorEastAsia" w:hAnsiTheme="minorEastAsia" w:cs="Times New Roman" w:hint="eastAsia"/>
          <w:kern w:val="0"/>
          <w:sz w:val="28"/>
          <w:szCs w:val="28"/>
          <w:shd w:val="clear" w:color="auto" w:fill="FFFFFF"/>
        </w:rPr>
        <w:t>年</w:t>
      </w:r>
      <w:r w:rsidR="00BB319C" w:rsidRPr="002A6F44">
        <w:rPr>
          <w:rFonts w:asciiTheme="minorEastAsia" w:hAnsiTheme="minorEastAsia" w:cs="Times New Roman" w:hint="eastAsia"/>
          <w:kern w:val="0"/>
          <w:sz w:val="28"/>
          <w:szCs w:val="28"/>
          <w:shd w:val="clear" w:color="auto" w:fill="FFFFFF"/>
        </w:rPr>
        <w:t>度预算绩效自我评价工作的通知</w:t>
      </w:r>
      <w:r w:rsidRPr="002A6F44">
        <w:rPr>
          <w:rFonts w:asciiTheme="minorEastAsia" w:hAnsiTheme="minorEastAsia" w:cs="Times New Roman" w:hint="eastAsia"/>
          <w:kern w:val="0"/>
          <w:sz w:val="28"/>
          <w:szCs w:val="28"/>
          <w:shd w:val="clear" w:color="auto" w:fill="FFFFFF"/>
        </w:rPr>
        <w:t>》（</w:t>
      </w:r>
      <w:r w:rsidR="00BB319C" w:rsidRPr="002A6F44">
        <w:rPr>
          <w:rFonts w:asciiTheme="minorEastAsia" w:hAnsiTheme="minorEastAsia" w:cs="Times New Roman" w:hint="eastAsia"/>
          <w:kern w:val="0"/>
          <w:sz w:val="28"/>
          <w:szCs w:val="28"/>
          <w:shd w:val="clear" w:color="auto" w:fill="FFFFFF"/>
        </w:rPr>
        <w:t>涟财绩</w:t>
      </w:r>
      <w:r w:rsidRPr="002A6F44">
        <w:rPr>
          <w:rFonts w:asciiTheme="minorEastAsia" w:hAnsiTheme="minorEastAsia" w:cs="Times New Roman" w:hint="eastAsia"/>
          <w:kern w:val="0"/>
          <w:sz w:val="28"/>
          <w:szCs w:val="28"/>
          <w:shd w:val="clear" w:color="auto" w:fill="FFFFFF"/>
        </w:rPr>
        <w:t>[20</w:t>
      </w:r>
      <w:r w:rsidR="00D679CE" w:rsidRPr="002A6F44">
        <w:rPr>
          <w:rFonts w:asciiTheme="minorEastAsia" w:hAnsiTheme="minorEastAsia" w:cs="Times New Roman" w:hint="eastAsia"/>
          <w:kern w:val="0"/>
          <w:sz w:val="28"/>
          <w:szCs w:val="28"/>
          <w:shd w:val="clear" w:color="auto" w:fill="FFFFFF"/>
        </w:rPr>
        <w:t>2</w:t>
      </w:r>
      <w:r w:rsidR="00D254CC" w:rsidRPr="002A6F44">
        <w:rPr>
          <w:rFonts w:asciiTheme="minorEastAsia" w:hAnsiTheme="minorEastAsia" w:cs="Times New Roman" w:hint="eastAsia"/>
          <w:kern w:val="0"/>
          <w:sz w:val="28"/>
          <w:szCs w:val="28"/>
          <w:shd w:val="clear" w:color="auto" w:fill="FFFFFF"/>
        </w:rPr>
        <w:t>2</w:t>
      </w:r>
      <w:r w:rsidRPr="002A6F44">
        <w:rPr>
          <w:rFonts w:asciiTheme="minorEastAsia" w:hAnsiTheme="minorEastAsia" w:cs="Times New Roman" w:hint="eastAsia"/>
          <w:kern w:val="0"/>
          <w:sz w:val="28"/>
          <w:szCs w:val="28"/>
          <w:shd w:val="clear" w:color="auto" w:fill="FFFFFF"/>
        </w:rPr>
        <w:t>]</w:t>
      </w:r>
      <w:r w:rsidR="00D254CC" w:rsidRPr="002A6F44">
        <w:rPr>
          <w:rFonts w:asciiTheme="minorEastAsia" w:hAnsiTheme="minorEastAsia" w:cs="Times New Roman" w:hint="eastAsia"/>
          <w:kern w:val="0"/>
          <w:sz w:val="28"/>
          <w:szCs w:val="28"/>
          <w:shd w:val="clear" w:color="auto" w:fill="FFFFFF"/>
        </w:rPr>
        <w:t>60</w:t>
      </w:r>
      <w:r w:rsidRPr="002A6F44">
        <w:rPr>
          <w:rFonts w:asciiTheme="minorEastAsia" w:hAnsiTheme="minorEastAsia" w:cs="Times New Roman" w:hint="eastAsia"/>
          <w:kern w:val="0"/>
          <w:sz w:val="28"/>
          <w:szCs w:val="28"/>
          <w:shd w:val="clear" w:color="auto" w:fill="FFFFFF"/>
        </w:rPr>
        <w:t>号）文件精神，结合实际，我单位组织成立了绩效评价工作小组，评价小组采取</w:t>
      </w:r>
      <w:r w:rsidR="00FA1F43" w:rsidRPr="002A6F44">
        <w:rPr>
          <w:rFonts w:asciiTheme="minorEastAsia" w:hAnsiTheme="minorEastAsia" w:cs="Times New Roman" w:hint="eastAsia"/>
          <w:kern w:val="0"/>
          <w:sz w:val="28"/>
          <w:szCs w:val="28"/>
          <w:shd w:val="clear" w:color="auto" w:fill="FFFFFF"/>
        </w:rPr>
        <w:t>座谈，查看资料</w:t>
      </w:r>
      <w:r w:rsidRPr="002A6F44">
        <w:rPr>
          <w:rFonts w:asciiTheme="minorEastAsia" w:hAnsiTheme="minorEastAsia" w:cs="Times New Roman" w:hint="eastAsia"/>
          <w:kern w:val="0"/>
          <w:sz w:val="28"/>
          <w:szCs w:val="28"/>
          <w:shd w:val="clear" w:color="auto" w:fill="FFFFFF"/>
        </w:rPr>
        <w:t>等方式听取情况，检查</w:t>
      </w:r>
      <w:r w:rsidR="00FA1F43" w:rsidRPr="002A6F44">
        <w:rPr>
          <w:rFonts w:asciiTheme="minorEastAsia" w:hAnsiTheme="minorEastAsia" w:cs="Times New Roman" w:hint="eastAsia"/>
          <w:kern w:val="0"/>
          <w:sz w:val="28"/>
          <w:szCs w:val="28"/>
          <w:shd w:val="clear" w:color="auto" w:fill="FFFFFF"/>
        </w:rPr>
        <w:t>支出</w:t>
      </w:r>
      <w:r w:rsidRPr="002A6F44">
        <w:rPr>
          <w:rFonts w:asciiTheme="minorEastAsia" w:hAnsiTheme="minorEastAsia" w:cs="Times New Roman" w:hint="eastAsia"/>
          <w:kern w:val="0"/>
          <w:sz w:val="28"/>
          <w:szCs w:val="28"/>
          <w:shd w:val="clear" w:color="auto" w:fill="FFFFFF"/>
        </w:rPr>
        <w:t>有关账目，收集整理相关资料进行</w:t>
      </w:r>
      <w:r w:rsidR="00FA1F43" w:rsidRPr="002A6F44">
        <w:rPr>
          <w:rFonts w:asciiTheme="minorEastAsia" w:hAnsiTheme="minorEastAsia" w:cs="Times New Roman" w:hint="eastAsia"/>
          <w:kern w:val="0"/>
          <w:sz w:val="28"/>
          <w:szCs w:val="28"/>
          <w:shd w:val="clear" w:color="auto" w:fill="FFFFFF"/>
        </w:rPr>
        <w:t>了</w:t>
      </w:r>
      <w:r w:rsidRPr="002A6F44">
        <w:rPr>
          <w:rFonts w:asciiTheme="minorEastAsia" w:hAnsiTheme="minorEastAsia" w:cs="Times New Roman" w:hint="eastAsia"/>
          <w:kern w:val="0"/>
          <w:sz w:val="28"/>
          <w:szCs w:val="28"/>
          <w:shd w:val="clear" w:color="auto" w:fill="FFFFFF"/>
        </w:rPr>
        <w:t>分析、总结，现将我单位整体支出绩效自评结果报告如下：</w:t>
      </w:r>
    </w:p>
    <w:p w:rsidR="003C0B92" w:rsidRPr="002A6F44" w:rsidRDefault="00BB319C" w:rsidP="00BB319C">
      <w:pPr>
        <w:pStyle w:val="a5"/>
        <w:widowControl/>
        <w:numPr>
          <w:ilvl w:val="0"/>
          <w:numId w:val="2"/>
        </w:numPr>
        <w:shd w:val="clear" w:color="auto" w:fill="FFFFFF"/>
        <w:spacing w:line="428" w:lineRule="atLeast"/>
        <w:ind w:firstLineChars="0"/>
        <w:rPr>
          <w:rFonts w:asciiTheme="minorEastAsia" w:hAnsiTheme="minorEastAsia" w:cs="Times New Roman"/>
          <w:kern w:val="0"/>
          <w:sz w:val="28"/>
          <w:szCs w:val="28"/>
          <w:shd w:val="clear" w:color="auto" w:fill="FFFFFF"/>
        </w:rPr>
      </w:pPr>
      <w:r w:rsidRPr="002A6F44">
        <w:rPr>
          <w:rFonts w:asciiTheme="minorEastAsia" w:hAnsiTheme="minorEastAsia" w:cs="Times New Roman" w:hint="eastAsia"/>
          <w:kern w:val="0"/>
          <w:sz w:val="28"/>
          <w:szCs w:val="28"/>
          <w:shd w:val="clear" w:color="auto" w:fill="FFFFFF"/>
        </w:rPr>
        <w:t>基本情况</w:t>
      </w:r>
    </w:p>
    <w:p w:rsidR="00BB319C" w:rsidRPr="002A6F44" w:rsidRDefault="00BB319C" w:rsidP="00BB319C">
      <w:pPr>
        <w:jc w:val="left"/>
        <w:rPr>
          <w:rFonts w:asciiTheme="minorEastAsia" w:hAnsiTheme="minorEastAsia"/>
          <w:sz w:val="28"/>
          <w:szCs w:val="28"/>
        </w:rPr>
      </w:pPr>
      <w:r w:rsidRPr="002A6F44">
        <w:rPr>
          <w:rFonts w:asciiTheme="minorEastAsia" w:hAnsiTheme="minorEastAsia" w:cs="Times New Roman" w:hint="eastAsia"/>
          <w:kern w:val="0"/>
          <w:sz w:val="28"/>
          <w:szCs w:val="28"/>
        </w:rPr>
        <w:t>（一）</w:t>
      </w:r>
      <w:r w:rsidRPr="002A6F44">
        <w:rPr>
          <w:rFonts w:asciiTheme="minorEastAsia" w:hAnsiTheme="minorEastAsia" w:hint="eastAsia"/>
          <w:sz w:val="28"/>
          <w:szCs w:val="28"/>
        </w:rPr>
        <w:t>主要职能</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1、贯彻执行中央、省、娄底市有关住房保障服务工作的法律法规、政策方针，承担拟订全市住房保障服务政策规定、年度计划的相关事务性工作并具体实施。</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2、负责全市保障性安居工程的规划编制、计划项目</w:t>
      </w:r>
    </w:p>
    <w:p w:rsidR="002A6F44" w:rsidRPr="002A6F44" w:rsidRDefault="002A6F44" w:rsidP="002A6F44">
      <w:pPr>
        <w:spacing w:line="240" w:lineRule="atLeast"/>
        <w:rPr>
          <w:rFonts w:asciiTheme="minorEastAsia" w:hAnsiTheme="minorEastAsia"/>
          <w:sz w:val="28"/>
          <w:szCs w:val="28"/>
        </w:rPr>
      </w:pPr>
      <w:r w:rsidRPr="002A6F44">
        <w:rPr>
          <w:rFonts w:asciiTheme="minorEastAsia" w:hAnsiTheme="minorEastAsia" w:hint="eastAsia"/>
          <w:sz w:val="28"/>
          <w:szCs w:val="28"/>
        </w:rPr>
        <w:t>申报、任务分解、资金监管、建设、房源分配和补贴发放的事务性工作。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3、</w:t>
      </w:r>
      <w:r w:rsidRPr="002A6F44">
        <w:rPr>
          <w:rFonts w:asciiTheme="minorEastAsia" w:hAnsiTheme="minorEastAsia"/>
          <w:sz w:val="28"/>
          <w:szCs w:val="28"/>
        </w:rPr>
        <w:t>负责全市</w:t>
      </w:r>
      <w:r w:rsidRPr="002A6F44">
        <w:rPr>
          <w:rFonts w:asciiTheme="minorEastAsia" w:hAnsiTheme="minorEastAsia" w:hint="eastAsia"/>
          <w:sz w:val="28"/>
          <w:szCs w:val="28"/>
        </w:rPr>
        <w:t>保障性住房</w:t>
      </w:r>
      <w:r w:rsidRPr="002A6F44">
        <w:rPr>
          <w:rFonts w:asciiTheme="minorEastAsia" w:hAnsiTheme="minorEastAsia"/>
          <w:sz w:val="28"/>
          <w:szCs w:val="28"/>
        </w:rPr>
        <w:t>的</w:t>
      </w:r>
      <w:r w:rsidRPr="002A6F44">
        <w:rPr>
          <w:rFonts w:asciiTheme="minorEastAsia" w:hAnsiTheme="minorEastAsia" w:hint="eastAsia"/>
          <w:sz w:val="28"/>
          <w:szCs w:val="28"/>
        </w:rPr>
        <w:t>运</w:t>
      </w:r>
      <w:r w:rsidRPr="002A6F44">
        <w:rPr>
          <w:rFonts w:asciiTheme="minorEastAsia" w:hAnsiTheme="minorEastAsia"/>
          <w:sz w:val="28"/>
          <w:szCs w:val="28"/>
        </w:rPr>
        <w:t>营管理与修缮</w:t>
      </w:r>
      <w:r w:rsidRPr="002A6F44">
        <w:rPr>
          <w:rFonts w:asciiTheme="minorEastAsia" w:hAnsiTheme="minorEastAsia" w:hint="eastAsia"/>
          <w:sz w:val="28"/>
          <w:szCs w:val="28"/>
        </w:rPr>
        <w:t>等工作。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4、负责全市房地产开发市场管理相关事务性工作。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5、负责全市物业行业管理事务性工作,负责全市物业管理招投标</w:t>
      </w:r>
      <w:r w:rsidRPr="002A6F44">
        <w:rPr>
          <w:rFonts w:asciiTheme="minorEastAsia" w:hAnsiTheme="minorEastAsia" w:hint="eastAsia"/>
          <w:sz w:val="28"/>
          <w:szCs w:val="28"/>
        </w:rPr>
        <w:lastRenderedPageBreak/>
        <w:t>监管、开发项目物业服务用房备案的事务性工作；负责为全市物业管理协会提供公益性服务；负责全市物业专项维修资金归集、划拨、划转及物业保修金的归集工作。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6、负责全市国有土地上房屋征收事务性工作。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7、负责城市房屋安全鉴定相关的服务性工作,负责公共租赁住房安全监督和管理工作。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8、负责全市的房产测绘相关事务性工作。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9、负责全市房屋租赁登记备案及租赁市场培育等事务性工作。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10、负责市本级城区房屋的白蚁预防和灭治技术服务工作。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11、负责房地产信息网络系统相关数据资源体系建设和市场监测与分析，承担房地产数据资源收集、共享、交换和公示工作。</w:t>
      </w:r>
    </w:p>
    <w:p w:rsidR="002A6F44" w:rsidRPr="002A6F44" w:rsidRDefault="002A6F44" w:rsidP="002A6F44">
      <w:pPr>
        <w:spacing w:line="240" w:lineRule="atLeast"/>
        <w:ind w:firstLineChars="200" w:firstLine="560"/>
        <w:rPr>
          <w:rFonts w:asciiTheme="minorEastAsia" w:hAnsiTheme="minorEastAsia"/>
          <w:sz w:val="28"/>
          <w:szCs w:val="28"/>
        </w:rPr>
      </w:pPr>
      <w:r w:rsidRPr="002A6F44">
        <w:rPr>
          <w:rFonts w:asciiTheme="minorEastAsia" w:hAnsiTheme="minorEastAsia" w:hint="eastAsia"/>
          <w:sz w:val="28"/>
          <w:szCs w:val="28"/>
        </w:rPr>
        <w:t>12、承担市委、市人民政府及市住房和城乡建设局业务主管部门交办的其它事项。</w:t>
      </w:r>
    </w:p>
    <w:p w:rsidR="00BB319C" w:rsidRPr="00DD5131" w:rsidRDefault="00BB319C" w:rsidP="00BB319C">
      <w:pPr>
        <w:jc w:val="left"/>
        <w:rPr>
          <w:rFonts w:asciiTheme="minorEastAsia" w:hAnsiTheme="minorEastAsia"/>
          <w:sz w:val="28"/>
          <w:szCs w:val="28"/>
        </w:rPr>
      </w:pPr>
      <w:r w:rsidRPr="00DD5131">
        <w:rPr>
          <w:rFonts w:asciiTheme="minorEastAsia" w:hAnsiTheme="minorEastAsia" w:cs="Times New Roman" w:hint="eastAsia"/>
          <w:kern w:val="0"/>
          <w:sz w:val="28"/>
          <w:szCs w:val="28"/>
        </w:rPr>
        <w:t>（二）</w:t>
      </w:r>
      <w:r w:rsidRPr="00DD5131">
        <w:rPr>
          <w:rFonts w:asciiTheme="minorEastAsia" w:hAnsiTheme="minorEastAsia" w:hint="eastAsia"/>
          <w:sz w:val="28"/>
          <w:szCs w:val="28"/>
        </w:rPr>
        <w:t>机构设置和人员编制情况</w:t>
      </w:r>
    </w:p>
    <w:p w:rsidR="00BB319C" w:rsidRPr="00DD5131" w:rsidRDefault="00BB319C"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内设机构：办公室，政策法规股，安鉴办，档案馆，计财股，人教股。</w:t>
      </w:r>
    </w:p>
    <w:p w:rsidR="00BB319C" w:rsidRPr="00DD5131" w:rsidRDefault="00BB319C"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二级机构：住房保障办公室，物业管理办公室，国有土地上房屋征收中心，直管公管管理所，白蚁防治所，房地产综合开发公司，房地产测绘队。</w:t>
      </w:r>
    </w:p>
    <w:p w:rsidR="00BB319C" w:rsidRPr="00DD5131" w:rsidRDefault="00BB319C"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人员编制情况：涟源市房地产管理局机关（人员</w:t>
      </w:r>
      <w:r w:rsidR="00F62F62" w:rsidRPr="00DD5131">
        <w:rPr>
          <w:rFonts w:asciiTheme="minorEastAsia" w:hAnsiTheme="minorEastAsia" w:hint="eastAsia"/>
          <w:sz w:val="28"/>
          <w:szCs w:val="28"/>
        </w:rPr>
        <w:t>17</w:t>
      </w:r>
      <w:r w:rsidRPr="00DD5131">
        <w:rPr>
          <w:rFonts w:asciiTheme="minorEastAsia" w:hAnsiTheme="minorEastAsia" w:hint="eastAsia"/>
          <w:sz w:val="28"/>
          <w:szCs w:val="28"/>
        </w:rPr>
        <w:t>人），下属涟源市住房保障办公室（8人）、涟源市国有土地上房屋征收中心（8人）、涟源市安置房管理办公室（1人）、涟源市物业管理办公室（5人），</w:t>
      </w:r>
      <w:r w:rsidRPr="00DD5131">
        <w:rPr>
          <w:rFonts w:asciiTheme="minorEastAsia" w:hAnsiTheme="minorEastAsia" w:hint="eastAsia"/>
          <w:sz w:val="28"/>
          <w:szCs w:val="28"/>
        </w:rPr>
        <w:lastRenderedPageBreak/>
        <w:t>公房管理所</w:t>
      </w:r>
      <w:r w:rsidR="00F62F62" w:rsidRPr="00DD5131">
        <w:rPr>
          <w:rFonts w:asciiTheme="minorEastAsia" w:hAnsiTheme="minorEastAsia" w:hint="eastAsia"/>
          <w:sz w:val="28"/>
          <w:szCs w:val="28"/>
        </w:rPr>
        <w:t>4</w:t>
      </w:r>
      <w:r w:rsidR="00D254CC" w:rsidRPr="00DD5131">
        <w:rPr>
          <w:rFonts w:asciiTheme="minorEastAsia" w:hAnsiTheme="minorEastAsia" w:hint="eastAsia"/>
          <w:sz w:val="28"/>
          <w:szCs w:val="28"/>
        </w:rPr>
        <w:t>5</w:t>
      </w:r>
      <w:r w:rsidRPr="00DD5131">
        <w:rPr>
          <w:rFonts w:asciiTheme="minorEastAsia" w:hAnsiTheme="minorEastAsia" w:hint="eastAsia"/>
          <w:sz w:val="28"/>
          <w:szCs w:val="28"/>
        </w:rPr>
        <w:t>人</w:t>
      </w:r>
      <w:r w:rsidR="00D679CE" w:rsidRPr="00DD5131">
        <w:rPr>
          <w:rFonts w:asciiTheme="minorEastAsia" w:hAnsiTheme="minorEastAsia" w:hint="eastAsia"/>
          <w:sz w:val="28"/>
          <w:szCs w:val="28"/>
        </w:rPr>
        <w:t>，共计</w:t>
      </w:r>
      <w:r w:rsidR="00F62F62" w:rsidRPr="00DD5131">
        <w:rPr>
          <w:rFonts w:asciiTheme="minorEastAsia" w:hAnsiTheme="minorEastAsia" w:hint="eastAsia"/>
          <w:sz w:val="28"/>
          <w:szCs w:val="28"/>
        </w:rPr>
        <w:t>8</w:t>
      </w:r>
      <w:r w:rsidR="00D254CC" w:rsidRPr="00DD5131">
        <w:rPr>
          <w:rFonts w:asciiTheme="minorEastAsia" w:hAnsiTheme="minorEastAsia" w:hint="eastAsia"/>
          <w:sz w:val="28"/>
          <w:szCs w:val="28"/>
        </w:rPr>
        <w:t>4</w:t>
      </w:r>
      <w:r w:rsidR="00D679CE" w:rsidRPr="00DD5131">
        <w:rPr>
          <w:rFonts w:asciiTheme="minorEastAsia" w:hAnsiTheme="minorEastAsia" w:hint="eastAsia"/>
          <w:sz w:val="28"/>
          <w:szCs w:val="28"/>
        </w:rPr>
        <w:t>人</w:t>
      </w:r>
      <w:r w:rsidRPr="00DD5131">
        <w:rPr>
          <w:rFonts w:asciiTheme="minorEastAsia" w:hAnsiTheme="minorEastAsia" w:hint="eastAsia"/>
          <w:sz w:val="28"/>
          <w:szCs w:val="28"/>
        </w:rPr>
        <w:t>。</w:t>
      </w:r>
    </w:p>
    <w:p w:rsidR="00BB319C" w:rsidRPr="00DD5131" w:rsidRDefault="00BB319C"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（三）</w:t>
      </w:r>
      <w:r w:rsidR="001C605F" w:rsidRPr="00DD5131">
        <w:rPr>
          <w:rFonts w:asciiTheme="minorEastAsia" w:hAnsiTheme="minorEastAsia" w:hint="eastAsia"/>
          <w:sz w:val="28"/>
          <w:szCs w:val="28"/>
        </w:rPr>
        <w:t>202</w:t>
      </w:r>
      <w:r w:rsidR="00D254CC" w:rsidRPr="00DD5131">
        <w:rPr>
          <w:rFonts w:asciiTheme="minorEastAsia" w:hAnsiTheme="minorEastAsia" w:hint="eastAsia"/>
          <w:sz w:val="28"/>
          <w:szCs w:val="28"/>
        </w:rPr>
        <w:t>1</w:t>
      </w:r>
      <w:r w:rsidR="00856A72" w:rsidRPr="00DD5131">
        <w:rPr>
          <w:rFonts w:asciiTheme="minorEastAsia" w:hAnsiTheme="minorEastAsia" w:hint="eastAsia"/>
          <w:sz w:val="28"/>
          <w:szCs w:val="28"/>
        </w:rPr>
        <w:t>年</w:t>
      </w:r>
      <w:r w:rsidRPr="00DD5131">
        <w:rPr>
          <w:rFonts w:asciiTheme="minorEastAsia" w:hAnsiTheme="minorEastAsia" w:hint="eastAsia"/>
          <w:sz w:val="28"/>
          <w:szCs w:val="28"/>
        </w:rPr>
        <w:t>重点工作</w:t>
      </w:r>
      <w:r w:rsidR="00AC7835" w:rsidRPr="00DD5131">
        <w:rPr>
          <w:rFonts w:asciiTheme="minorEastAsia" w:hAnsiTheme="minorEastAsia" w:hint="eastAsia"/>
          <w:sz w:val="28"/>
          <w:szCs w:val="28"/>
        </w:rPr>
        <w:t>简要介绍：</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一、党的建设和意识形态方面</w:t>
      </w:r>
    </w:p>
    <w:p w:rsidR="00DD5131" w:rsidRPr="00DD5131" w:rsidRDefault="00DD5131" w:rsidP="00DD5131">
      <w:pPr>
        <w:spacing w:line="600" w:lineRule="exact"/>
        <w:ind w:firstLineChars="200" w:firstLine="562"/>
        <w:rPr>
          <w:rFonts w:asciiTheme="minorEastAsia" w:hAnsiTheme="minorEastAsia" w:cs="Times New Roman"/>
          <w:b/>
          <w:bCs/>
          <w:sz w:val="28"/>
          <w:szCs w:val="28"/>
        </w:rPr>
      </w:pPr>
      <w:r w:rsidRPr="00DD5131">
        <w:rPr>
          <w:rFonts w:asciiTheme="minorEastAsia" w:hAnsiTheme="minorEastAsia" w:cs="Times New Roman" w:hint="eastAsia"/>
          <w:b/>
          <w:bCs/>
          <w:sz w:val="28"/>
          <w:szCs w:val="28"/>
        </w:rPr>
        <w:t>一是认真</w:t>
      </w:r>
      <w:r w:rsidRPr="00DD5131">
        <w:rPr>
          <w:rFonts w:asciiTheme="minorEastAsia" w:hAnsiTheme="minorEastAsia" w:cs="Times New Roman"/>
          <w:b/>
          <w:bCs/>
          <w:sz w:val="28"/>
          <w:szCs w:val="28"/>
        </w:rPr>
        <w:t>落实基层党建工作</w:t>
      </w:r>
      <w:r w:rsidRPr="00DD5131">
        <w:rPr>
          <w:rFonts w:asciiTheme="minorEastAsia" w:hAnsiTheme="minorEastAsia" w:cs="Times New Roman" w:hint="eastAsia"/>
          <w:b/>
          <w:bCs/>
          <w:sz w:val="28"/>
          <w:szCs w:val="28"/>
        </w:rPr>
        <w:t>。</w:t>
      </w:r>
      <w:r w:rsidRPr="00DD5131">
        <w:rPr>
          <w:rFonts w:asciiTheme="minorEastAsia" w:hAnsiTheme="minorEastAsia" w:cs="Times New Roman"/>
          <w:sz w:val="28"/>
          <w:szCs w:val="28"/>
        </w:rPr>
        <w:t>始终把党建工作摆在重要位置，坚持与中心业务同谋划、同部署、同落实，让党建工作和专业管理互促共融。</w:t>
      </w:r>
      <w:r w:rsidRPr="00DD5131">
        <w:rPr>
          <w:rFonts w:asciiTheme="minorEastAsia" w:hAnsiTheme="minorEastAsia" w:cs="仿宋"/>
          <w:color w:val="000000"/>
          <w:sz w:val="28"/>
          <w:szCs w:val="28"/>
          <w:shd w:val="clear" w:color="auto" w:fill="FFFFFF"/>
        </w:rPr>
        <w:t>党史学习教育开展以来，中心党委坚持以习近平新时代中国特色社会主义思想为指导，深入贯彻落实中央部署要求，把党史学习教育作为砥砺初心使命的“磨刀石”，扎实开展“我为群众办实事”实践活动，将学习党史同总结经验、观照现实、推动工作结合起来，深入了解群众需求，着力解决群众“急难愁盼”问题。</w:t>
      </w:r>
      <w:r w:rsidRPr="00DD5131">
        <w:rPr>
          <w:rFonts w:asciiTheme="minorEastAsia" w:hAnsiTheme="minorEastAsia" w:cs="仿宋" w:hint="eastAsia"/>
          <w:color w:val="000000"/>
          <w:sz w:val="28"/>
          <w:szCs w:val="28"/>
          <w:shd w:val="clear" w:color="auto" w:fill="FFFFFF"/>
        </w:rPr>
        <w:t>制定“我为群众办实事”B类清单共9件，已全部完成销号，C类清单共52件，已全部销号。</w:t>
      </w:r>
      <w:r w:rsidRPr="00DD5131">
        <w:rPr>
          <w:rFonts w:asciiTheme="minorEastAsia" w:hAnsiTheme="minorEastAsia" w:cs="Times New Roman" w:hint="eastAsia"/>
          <w:sz w:val="28"/>
          <w:szCs w:val="28"/>
        </w:rPr>
        <w:t>认真</w:t>
      </w:r>
      <w:r w:rsidRPr="00DD5131">
        <w:rPr>
          <w:rFonts w:asciiTheme="minorEastAsia" w:hAnsiTheme="minorEastAsia" w:cs="Times New Roman"/>
          <w:sz w:val="28"/>
          <w:szCs w:val="28"/>
        </w:rPr>
        <w:t>落实组织生活和“三会一课”、民主评议党员等党内生活制度和有关党费收缴、管理和使用的规定。全年内党委理论中心组学习12次、开展党课4次、主题党日活动6次、红色实践教育4次、干部职工思想动态调研1次、专题组织生活会和民主评议党员1次、党员志愿服务活动开展1次、党风廉政教育学习2次</w:t>
      </w:r>
      <w:r w:rsidRPr="00DD5131">
        <w:rPr>
          <w:rFonts w:asciiTheme="minorEastAsia" w:hAnsiTheme="minorEastAsia" w:cs="Times New Roman" w:hint="eastAsia"/>
          <w:sz w:val="28"/>
          <w:szCs w:val="28"/>
        </w:rPr>
        <w:t>。</w:t>
      </w:r>
      <w:r w:rsidRPr="00DD5131">
        <w:rPr>
          <w:rFonts w:asciiTheme="minorEastAsia" w:hAnsiTheme="minorEastAsia" w:cs="Times New Roman" w:hint="eastAsia"/>
          <w:b/>
          <w:bCs/>
          <w:sz w:val="28"/>
          <w:szCs w:val="28"/>
        </w:rPr>
        <w:t xml:space="preserve"> </w:t>
      </w:r>
      <w:r w:rsidRPr="00DD5131">
        <w:rPr>
          <w:rFonts w:asciiTheme="minorEastAsia" w:hAnsiTheme="minorEastAsia" w:cs="Times New Roman"/>
          <w:sz w:val="28"/>
          <w:szCs w:val="28"/>
        </w:rPr>
        <w:t>2021年7月各党支部按期进行了换届选举。</w:t>
      </w:r>
    </w:p>
    <w:p w:rsidR="00DD5131" w:rsidRPr="00DD5131" w:rsidRDefault="00DD5131" w:rsidP="00DD5131">
      <w:pPr>
        <w:spacing w:line="600" w:lineRule="exact"/>
        <w:ind w:firstLineChars="200" w:firstLine="562"/>
        <w:rPr>
          <w:rFonts w:asciiTheme="minorEastAsia" w:hAnsiTheme="minorEastAsia"/>
          <w:sz w:val="28"/>
          <w:szCs w:val="28"/>
        </w:rPr>
      </w:pPr>
      <w:r w:rsidRPr="00DD5131">
        <w:rPr>
          <w:rFonts w:asciiTheme="minorEastAsia" w:hAnsiTheme="minorEastAsia" w:cs="Times New Roman" w:hint="eastAsia"/>
          <w:b/>
          <w:bCs/>
          <w:sz w:val="28"/>
          <w:szCs w:val="28"/>
        </w:rPr>
        <w:t>二是切实履行</w:t>
      </w:r>
      <w:r w:rsidRPr="00DD5131">
        <w:rPr>
          <w:rFonts w:asciiTheme="minorEastAsia" w:hAnsiTheme="minorEastAsia" w:cs="Times New Roman"/>
          <w:b/>
          <w:bCs/>
          <w:sz w:val="28"/>
          <w:szCs w:val="28"/>
        </w:rPr>
        <w:t>意识形态工作责任制</w:t>
      </w:r>
      <w:r w:rsidRPr="00DD5131">
        <w:rPr>
          <w:rFonts w:asciiTheme="minorEastAsia" w:hAnsiTheme="minorEastAsia" w:cs="Times New Roman" w:hint="eastAsia"/>
          <w:b/>
          <w:bCs/>
          <w:sz w:val="28"/>
          <w:szCs w:val="28"/>
        </w:rPr>
        <w:t>。</w:t>
      </w:r>
      <w:r w:rsidRPr="00DD5131">
        <w:rPr>
          <w:rFonts w:asciiTheme="minorEastAsia" w:hAnsiTheme="minorEastAsia" w:cs="Times New Roman"/>
          <w:sz w:val="28"/>
          <w:szCs w:val="28"/>
        </w:rPr>
        <w:t>以政治理论学习为主线，以创新学习模式为载体，深入贯彻落实习近平总书记党史学习教育动员大会重要讲话精神，切实提高政治站位，树立正确的意识形态。丰富网络学习内容，运用“学习强国”APP，主动适应“微时代”的传播规律，加强网络宣传阵地建设，推动学习教育常态化长效化。普及网络安全知识，深化干部职工网络安全，增强网络安全防护本领，引导</w:t>
      </w:r>
      <w:r w:rsidRPr="00DD5131">
        <w:rPr>
          <w:rFonts w:asciiTheme="minorEastAsia" w:hAnsiTheme="minorEastAsia" w:cs="Times New Roman"/>
          <w:sz w:val="28"/>
          <w:szCs w:val="28"/>
        </w:rPr>
        <w:lastRenderedPageBreak/>
        <w:t>全员树立维护网络安全“防火墙”。加强舆论引导，营造浓厚的向上氛围，倡导全体干部职工多读书，读好书，文明上网，远离网络有害信息，增强扫黄打非意识，提高自我防范能力。</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二、党风廉政建设方面</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中心党委高度重视党风廉政建设，把党风廉政建设工作列入党组班子重要议事日程，贯彻落实上级党风廉政建设各项会议精神和工作要求。一是认真落实党风廉政建设责任制。强化“两个责任”的落实，结合本年度工作实际制定了工作计划，召开党风廉政建设专题会议2次，对党风廉政建设工作进行全面安排部署，班子成员率先垂范，自觉履行“一岗双责”。二是切实加强党风廉政教育。组织集体学习2次，通过微信工作群学习上级通报警示教育4次，干部职工廉洁自律性进一步增强。三是积极配合上级纪检监察部门工作。配合市纪委监察委对10人（无班子成员）因历史原因违纪行为进行了处理。</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三、扫黑除恶方面</w:t>
      </w:r>
    </w:p>
    <w:p w:rsidR="00DD5131" w:rsidRPr="00DD5131" w:rsidRDefault="00DD5131" w:rsidP="00DD5131">
      <w:pPr>
        <w:pStyle w:val="a4"/>
        <w:shd w:val="clear" w:color="auto" w:fill="FFFFFF"/>
        <w:ind w:firstLineChars="200" w:firstLine="560"/>
        <w:jc w:val="both"/>
        <w:rPr>
          <w:rFonts w:asciiTheme="minorEastAsia" w:eastAsiaTheme="minorEastAsia" w:hAnsiTheme="minorEastAsia" w:cs="仿宋_GB2312"/>
          <w:kern w:val="2"/>
          <w:sz w:val="28"/>
          <w:szCs w:val="28"/>
        </w:rPr>
      </w:pPr>
      <w:r w:rsidRPr="00DD5131">
        <w:rPr>
          <w:rFonts w:asciiTheme="minorEastAsia" w:eastAsiaTheme="minorEastAsia" w:hAnsiTheme="minorEastAsia" w:cs="仿宋_GB2312" w:hint="eastAsia"/>
          <w:sz w:val="28"/>
          <w:szCs w:val="28"/>
        </w:rPr>
        <w:t>认真贯彻落实上级关于常态化开展扫黑除恶专项斗争的决策部署，领导小组及时研究部署房地产领域扫黑除恶专项斗争各项工作，各部门按照《实施方案》要求，各司其责，</w:t>
      </w:r>
      <w:r w:rsidRPr="00DD5131">
        <w:rPr>
          <w:rFonts w:asciiTheme="minorEastAsia" w:eastAsiaTheme="minorEastAsia" w:hAnsiTheme="minorEastAsia" w:cs="仿宋_GB2312" w:hint="eastAsia"/>
          <w:kern w:val="2"/>
          <w:sz w:val="28"/>
          <w:szCs w:val="28"/>
        </w:rPr>
        <w:t>在各保障性住房小区、居民点设置宣传栏，宣传扫黑除恶专项斗争政策，公布举报电话；发动物业企业对住宅小区广泛宣传，通过悬挂标语，发放宣传资料等方式，发动广大群众举报犯罪，提供线索。结合我单位职能实际，</w:t>
      </w:r>
      <w:r w:rsidRPr="00DD5131">
        <w:rPr>
          <w:rFonts w:asciiTheme="minorEastAsia" w:eastAsiaTheme="minorEastAsia" w:hAnsiTheme="minorEastAsia" w:hint="eastAsia"/>
          <w:color w:val="313131"/>
          <w:sz w:val="28"/>
          <w:szCs w:val="28"/>
        </w:rPr>
        <w:t>重点对</w:t>
      </w:r>
      <w:r w:rsidRPr="00DD5131">
        <w:rPr>
          <w:rFonts w:asciiTheme="minorEastAsia" w:eastAsiaTheme="minorEastAsia" w:hAnsiTheme="minorEastAsia"/>
          <w:color w:val="4F4F4F"/>
          <w:sz w:val="28"/>
          <w:szCs w:val="28"/>
        </w:rPr>
        <w:t>房管开发、销售、物业管理</w:t>
      </w:r>
      <w:r w:rsidRPr="00DD5131">
        <w:rPr>
          <w:rFonts w:asciiTheme="minorEastAsia" w:eastAsiaTheme="minorEastAsia" w:hAnsiTheme="minorEastAsia" w:hint="eastAsia"/>
          <w:color w:val="4F4F4F"/>
          <w:sz w:val="28"/>
          <w:szCs w:val="28"/>
        </w:rPr>
        <w:t>等</w:t>
      </w:r>
      <w:r w:rsidRPr="00DD5131">
        <w:rPr>
          <w:rFonts w:asciiTheme="minorEastAsia" w:eastAsiaTheme="minorEastAsia" w:hAnsiTheme="minorEastAsia"/>
          <w:color w:val="4F4F4F"/>
          <w:sz w:val="28"/>
          <w:szCs w:val="28"/>
        </w:rPr>
        <w:t>住房保障</w:t>
      </w:r>
      <w:r w:rsidRPr="00DD5131">
        <w:rPr>
          <w:rFonts w:asciiTheme="minorEastAsia" w:eastAsiaTheme="minorEastAsia" w:hAnsiTheme="minorEastAsia" w:hint="eastAsia"/>
          <w:color w:val="4F4F4F"/>
          <w:sz w:val="28"/>
          <w:szCs w:val="28"/>
        </w:rPr>
        <w:t>开展涉黑涉恶问题进行细致排查。</w:t>
      </w:r>
      <w:r w:rsidRPr="00DD5131">
        <w:rPr>
          <w:rFonts w:asciiTheme="minorEastAsia" w:eastAsiaTheme="minorEastAsia" w:hAnsiTheme="minorEastAsia" w:cs="仿宋_GB2312" w:hint="eastAsia"/>
          <w:kern w:val="2"/>
          <w:sz w:val="28"/>
          <w:szCs w:val="28"/>
        </w:rPr>
        <w:t>目前，未发现相关线索。</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lastRenderedPageBreak/>
        <w:t>四、安全生产方面</w:t>
      </w:r>
    </w:p>
    <w:p w:rsidR="00DD5131" w:rsidRPr="00DD5131" w:rsidRDefault="00DD5131" w:rsidP="00DD5131">
      <w:pPr>
        <w:autoSpaceDE w:val="0"/>
        <w:ind w:firstLineChars="200" w:firstLine="562"/>
        <w:rPr>
          <w:rFonts w:asciiTheme="minorEastAsia" w:hAnsiTheme="minorEastAsia"/>
          <w:b/>
          <w:bCs/>
          <w:sz w:val="28"/>
          <w:szCs w:val="28"/>
        </w:rPr>
      </w:pPr>
      <w:r w:rsidRPr="00DD5131">
        <w:rPr>
          <w:rFonts w:asciiTheme="minorEastAsia" w:hAnsiTheme="minorEastAsia" w:hint="eastAsia"/>
          <w:b/>
          <w:bCs/>
          <w:sz w:val="28"/>
          <w:szCs w:val="28"/>
        </w:rPr>
        <w:t>一是</w:t>
      </w:r>
      <w:r w:rsidRPr="00DD5131">
        <w:rPr>
          <w:rFonts w:asciiTheme="minorEastAsia" w:hAnsiTheme="minorEastAsia" w:hint="eastAsia"/>
          <w:sz w:val="28"/>
          <w:szCs w:val="28"/>
        </w:rPr>
        <w:t>认真抓好学习教育。每月组织学习习近平总书记关于安全生产的重要论述，开展安全形势研判。组织开展了2次消防安全培训，安全生产月集中宣传活动，参训人员80人次，发放宣传资料5000份。</w:t>
      </w:r>
      <w:r w:rsidRPr="00DD5131">
        <w:rPr>
          <w:rFonts w:asciiTheme="minorEastAsia" w:hAnsiTheme="minorEastAsia" w:hint="eastAsia"/>
          <w:b/>
          <w:bCs/>
          <w:sz w:val="28"/>
          <w:szCs w:val="28"/>
        </w:rPr>
        <w:t>二是</w:t>
      </w:r>
      <w:r w:rsidRPr="00DD5131">
        <w:rPr>
          <w:rFonts w:asciiTheme="minorEastAsia" w:hAnsiTheme="minorEastAsia" w:hint="eastAsia"/>
          <w:sz w:val="28"/>
          <w:szCs w:val="28"/>
        </w:rPr>
        <w:t>严格安全生产检查与隐患整改。每月开展2次安全排查，建立安全隐患整改台帐，及时处理好安全隐患。</w:t>
      </w:r>
      <w:r w:rsidRPr="00DD5131">
        <w:rPr>
          <w:rFonts w:asciiTheme="minorEastAsia" w:hAnsiTheme="minorEastAsia" w:hint="eastAsia"/>
          <w:b/>
          <w:bCs/>
          <w:sz w:val="28"/>
          <w:szCs w:val="28"/>
        </w:rPr>
        <w:t>三是</w:t>
      </w:r>
      <w:r w:rsidRPr="00DD5131">
        <w:rPr>
          <w:rFonts w:asciiTheme="minorEastAsia" w:hAnsiTheme="minorEastAsia" w:hint="eastAsia"/>
          <w:sz w:val="28"/>
          <w:szCs w:val="28"/>
        </w:rPr>
        <w:t>进积极开展危房排查。配合办事处对全市老旧城区危楼进一步排查摸底，鉴定276栋C、D级房屋，建立了危险房屋管理台帐。起草报市人民政府批准，发布了《关于对危险房屋进行修缮、封闭、或拆除确保安全的通告》。</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五、信访维稳方面</w:t>
      </w:r>
    </w:p>
    <w:p w:rsidR="00DD5131" w:rsidRPr="00DD5131" w:rsidRDefault="00DD5131" w:rsidP="00DD5131">
      <w:pPr>
        <w:ind w:firstLineChars="200" w:firstLine="560"/>
        <w:jc w:val="left"/>
        <w:rPr>
          <w:rFonts w:asciiTheme="minorEastAsia" w:hAnsiTheme="minorEastAsia"/>
          <w:sz w:val="28"/>
          <w:szCs w:val="28"/>
        </w:rPr>
      </w:pPr>
      <w:r w:rsidRPr="00DD5131">
        <w:rPr>
          <w:rFonts w:asciiTheme="minorEastAsia" w:hAnsiTheme="minorEastAsia"/>
          <w:sz w:val="28"/>
          <w:szCs w:val="28"/>
        </w:rPr>
        <w:t>所有的来访、来信、网上信访件都在湖南省网上信访信息系统中流转，严格按照工作要求，实现信、访、网的全覆盖</w:t>
      </w:r>
      <w:r w:rsidRPr="00DD5131">
        <w:rPr>
          <w:rFonts w:asciiTheme="minorEastAsia" w:hAnsiTheme="minorEastAsia" w:hint="eastAsia"/>
          <w:sz w:val="28"/>
          <w:szCs w:val="28"/>
        </w:rPr>
        <w:t>，</w:t>
      </w:r>
      <w:r w:rsidRPr="00DD5131">
        <w:rPr>
          <w:rFonts w:asciiTheme="minorEastAsia" w:hAnsiTheme="minorEastAsia"/>
          <w:sz w:val="28"/>
          <w:szCs w:val="28"/>
        </w:rPr>
        <w:t>实现信访事项的受理、办理、回复以及来信来访登记录入在统一操作平台进行，有效降低了信访成本，畅通了信访渠道，极大地方便了信访群众，做到了应录尽录，同时对受理的信访事项，严格按照网上办理工作规程的规定，认真、及时地进行了调查处理，做到了件件有回音。全年共接待群众来访20批60余人次，受理群众来访6件，办理涉涟网络留言、领导信箱、集约化平台35件，配合住建纪检组办理涉嫌违纪信访1件，配合纪委第七室进行作风集中整治等日常工作。信访形势基本稳定，未发生进京赴省非访事件。</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六、乡村振兴方面</w:t>
      </w:r>
    </w:p>
    <w:p w:rsidR="00DD5131" w:rsidRPr="00DD5131" w:rsidRDefault="00DD5131"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2021年6月，我中心根据市委、市政府总体安排部署, 下派驻</w:t>
      </w:r>
      <w:r w:rsidRPr="00DD5131">
        <w:rPr>
          <w:rFonts w:asciiTheme="minorEastAsia" w:hAnsiTheme="minorEastAsia" w:hint="eastAsia"/>
          <w:sz w:val="28"/>
          <w:szCs w:val="28"/>
        </w:rPr>
        <w:lastRenderedPageBreak/>
        <w:t>村工作队,转战白马镇咸秀村开展乡村振兴。工作入驻后，通过认真开展调研,熟悉基本情况,做好发展规划设计。大力宣传理论政策,消除模糊认识。帮助加强组织基础建设,发挥堡垒作用。多方协调,为村民排忧解难，打开了工作局面。完成枫树组至咸新组地段公路进行维修加固；初四组至新安公路600米，4.5米宽的硬化，完成沙坪桥建设，完成村部前坪硬化。解决了村民竹制品加工厂厂房建设问题。</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七、房地产市场调控与监管方面</w:t>
      </w:r>
    </w:p>
    <w:p w:rsidR="00DD5131" w:rsidRPr="00DD5131" w:rsidRDefault="00DD5131" w:rsidP="00DD5131">
      <w:pPr>
        <w:ind w:firstLineChars="200" w:firstLine="562"/>
        <w:jc w:val="left"/>
        <w:rPr>
          <w:rFonts w:asciiTheme="minorEastAsia" w:hAnsiTheme="minorEastAsia" w:cs="Times New Roman"/>
          <w:sz w:val="28"/>
          <w:szCs w:val="28"/>
        </w:rPr>
      </w:pPr>
      <w:r w:rsidRPr="00DD5131">
        <w:rPr>
          <w:rFonts w:asciiTheme="minorEastAsia" w:hAnsiTheme="minorEastAsia" w:cs="Times New Roman" w:hint="eastAsia"/>
          <w:b/>
          <w:bCs/>
          <w:sz w:val="28"/>
          <w:szCs w:val="28"/>
        </w:rPr>
        <w:t>一是落实“三集中三到位”工作。</w:t>
      </w:r>
      <w:r w:rsidRPr="00DD5131">
        <w:rPr>
          <w:rFonts w:asciiTheme="minorEastAsia" w:hAnsiTheme="minorEastAsia" w:cs="Times New Roman" w:hint="eastAsia"/>
          <w:sz w:val="28"/>
          <w:szCs w:val="28"/>
        </w:rPr>
        <w:t>全力配合我市行政审批服务局全面落实“三集中三到位”改革，对标对表，务实作为，加快构建我中心新型行政审批服务体系，着实打造服务更优、效率更高的政务环境，全面提升群众满意度。</w:t>
      </w:r>
    </w:p>
    <w:p w:rsidR="00DD5131" w:rsidRPr="00DD5131" w:rsidRDefault="00DD5131" w:rsidP="00DD5131">
      <w:pPr>
        <w:ind w:firstLineChars="200" w:firstLine="562"/>
        <w:jc w:val="left"/>
        <w:rPr>
          <w:rFonts w:asciiTheme="minorEastAsia" w:hAnsiTheme="minorEastAsia" w:cs="Times New Roman"/>
          <w:sz w:val="28"/>
          <w:szCs w:val="28"/>
        </w:rPr>
      </w:pPr>
      <w:r w:rsidRPr="00DD5131">
        <w:rPr>
          <w:rFonts w:asciiTheme="minorEastAsia" w:hAnsiTheme="minorEastAsia" w:cs="Times New Roman" w:hint="eastAsia"/>
          <w:b/>
          <w:bCs/>
          <w:sz w:val="28"/>
          <w:szCs w:val="28"/>
        </w:rPr>
        <w:t>二是做好我市房地产市场管理工作。</w:t>
      </w:r>
      <w:r w:rsidRPr="00DD5131">
        <w:rPr>
          <w:rFonts w:asciiTheme="minorEastAsia" w:hAnsiTheme="minorEastAsia" w:cs="Times New Roman" w:hint="eastAsia"/>
          <w:sz w:val="28"/>
          <w:szCs w:val="28"/>
        </w:rPr>
        <w:t>严禁垄断房源，操纵房价或者通过更改预售合同，变更购房人等方式投机炒作未交付的商品房，1-12月共办理商品房买卖合同备案1807套，销售面积约20.9万平方米，销售额约9.8亿。1-12月份共发放商品房预售许可证23个，预售面积32.37万㎡。</w:t>
      </w:r>
    </w:p>
    <w:p w:rsidR="00DD5131" w:rsidRPr="00DD5131" w:rsidRDefault="00DD5131" w:rsidP="00DD5131">
      <w:pPr>
        <w:ind w:firstLineChars="200" w:firstLine="562"/>
        <w:jc w:val="left"/>
        <w:rPr>
          <w:rFonts w:asciiTheme="minorEastAsia" w:hAnsiTheme="minorEastAsia" w:cs="Times New Roman"/>
          <w:sz w:val="28"/>
          <w:szCs w:val="28"/>
        </w:rPr>
      </w:pPr>
      <w:r w:rsidRPr="00DD5131">
        <w:rPr>
          <w:rFonts w:asciiTheme="minorEastAsia" w:hAnsiTheme="minorEastAsia" w:cs="Times New Roman" w:hint="eastAsia"/>
          <w:b/>
          <w:bCs/>
          <w:sz w:val="28"/>
          <w:szCs w:val="28"/>
        </w:rPr>
        <w:t>三是进一步完善信息系统建设。</w:t>
      </w:r>
      <w:r w:rsidRPr="00DD5131">
        <w:rPr>
          <w:rFonts w:asciiTheme="minorEastAsia" w:hAnsiTheme="minorEastAsia" w:cs="Times New Roman" w:hint="eastAsia"/>
          <w:sz w:val="28"/>
          <w:szCs w:val="28"/>
        </w:rPr>
        <w:t>新建楼盘全部使用新网签备案系统进行管理。按照上级部门的相关要求，每月对我市城区商品房销售数据进行统计和上报，确实有效的掌握了我市商品房住宅小区相关情况。</w:t>
      </w:r>
    </w:p>
    <w:p w:rsidR="00DD5131" w:rsidRPr="00DD5131" w:rsidRDefault="00DD5131" w:rsidP="00DD5131">
      <w:pPr>
        <w:ind w:firstLineChars="200" w:firstLine="560"/>
        <w:jc w:val="left"/>
        <w:rPr>
          <w:rFonts w:asciiTheme="minorEastAsia" w:hAnsiTheme="minorEastAsia" w:cs="Times New Roman"/>
          <w:sz w:val="28"/>
          <w:szCs w:val="28"/>
        </w:rPr>
      </w:pPr>
      <w:r w:rsidRPr="00DD5131">
        <w:rPr>
          <w:rFonts w:asciiTheme="minorEastAsia" w:hAnsiTheme="minorEastAsia" w:cs="Times New Roman" w:hint="eastAsia"/>
          <w:sz w:val="28"/>
          <w:szCs w:val="28"/>
        </w:rPr>
        <w:t>四是加强对我市商品房预售资金监督管理，保证商品房预售资金专款专用，维护买受人的合法权益。今年1-12月共受理商品房预售</w:t>
      </w:r>
      <w:r w:rsidRPr="00DD5131">
        <w:rPr>
          <w:rFonts w:asciiTheme="minorEastAsia" w:hAnsiTheme="minorEastAsia" w:cs="Times New Roman" w:hint="eastAsia"/>
          <w:sz w:val="28"/>
          <w:szCs w:val="28"/>
        </w:rPr>
        <w:lastRenderedPageBreak/>
        <w:t>资金使用业务124次，累计使用商品房预售资金4.51亿元。</w:t>
      </w:r>
    </w:p>
    <w:p w:rsidR="00DD5131" w:rsidRPr="00DD5131" w:rsidRDefault="00DD5131" w:rsidP="00DD5131">
      <w:pPr>
        <w:ind w:firstLineChars="200" w:firstLine="560"/>
        <w:jc w:val="left"/>
        <w:rPr>
          <w:rFonts w:asciiTheme="minorEastAsia" w:hAnsiTheme="minorEastAsia" w:cs="Times New Roman"/>
          <w:sz w:val="28"/>
          <w:szCs w:val="28"/>
        </w:rPr>
      </w:pPr>
      <w:r w:rsidRPr="00DD5131">
        <w:rPr>
          <w:rFonts w:asciiTheme="minorEastAsia" w:hAnsiTheme="minorEastAsia" w:cs="Times New Roman" w:hint="eastAsia"/>
          <w:sz w:val="28"/>
          <w:szCs w:val="28"/>
        </w:rPr>
        <w:t>五是加强对我市房地产中介机构的管理，对中介机构的乱收费和多收费、客户投诉等行为进行查处。督促中介机构加强从业人员培训，所有从业人员必须持证上岗。</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八、住房保障方面</w:t>
      </w:r>
    </w:p>
    <w:p w:rsidR="00DD5131" w:rsidRPr="00DD5131" w:rsidRDefault="00DD5131" w:rsidP="00DD5131">
      <w:pPr>
        <w:autoSpaceDE w:val="0"/>
        <w:ind w:firstLineChars="200" w:firstLine="562"/>
        <w:rPr>
          <w:rFonts w:asciiTheme="minorEastAsia" w:hAnsiTheme="minorEastAsia"/>
          <w:sz w:val="28"/>
          <w:szCs w:val="28"/>
        </w:rPr>
      </w:pPr>
      <w:r w:rsidRPr="00DD5131">
        <w:rPr>
          <w:rFonts w:asciiTheme="minorEastAsia" w:hAnsiTheme="minorEastAsia"/>
          <w:b/>
          <w:bCs/>
          <w:sz w:val="28"/>
          <w:szCs w:val="28"/>
        </w:rPr>
        <w:t>一是目标任务顺利完成。</w:t>
      </w:r>
      <w:r w:rsidRPr="00DD5131">
        <w:rPr>
          <w:rFonts w:asciiTheme="minorEastAsia" w:hAnsiTheme="minorEastAsia"/>
          <w:sz w:val="28"/>
          <w:szCs w:val="28"/>
        </w:rPr>
        <w:t>2021年全市共申报棚户区400户，老旧小区改造项目13个。</w:t>
      </w:r>
      <w:r w:rsidRPr="00DD5131">
        <w:rPr>
          <w:rFonts w:asciiTheme="minorEastAsia" w:hAnsiTheme="minorEastAsia" w:hint="eastAsia"/>
          <w:sz w:val="28"/>
          <w:szCs w:val="28"/>
        </w:rPr>
        <w:t>为确保任务圆满完成，成立了城镇棚户区改造项目指挥部和老旧小区改造工作指挥部，多次召开现场办公会议安排部署，督促实施单位全力推进。截止目前</w:t>
      </w:r>
      <w:r w:rsidRPr="00DD5131">
        <w:rPr>
          <w:rFonts w:asciiTheme="minorEastAsia" w:hAnsiTheme="minorEastAsia"/>
          <w:sz w:val="28"/>
          <w:szCs w:val="28"/>
        </w:rPr>
        <w:t>，2个城市棚户区改造项目共400套全部开工，开工率100%</w:t>
      </w:r>
      <w:r w:rsidRPr="00DD5131">
        <w:rPr>
          <w:rFonts w:asciiTheme="minorEastAsia" w:hAnsiTheme="minorEastAsia" w:hint="eastAsia"/>
          <w:sz w:val="28"/>
          <w:szCs w:val="28"/>
        </w:rPr>
        <w:t>,已经省住建厅验收合格</w:t>
      </w:r>
      <w:r w:rsidRPr="00DD5131">
        <w:rPr>
          <w:rFonts w:asciiTheme="minorEastAsia" w:hAnsiTheme="minorEastAsia"/>
          <w:sz w:val="28"/>
          <w:szCs w:val="28"/>
        </w:rPr>
        <w:t>。13个城区老旧小区改造项目已全部完工。</w:t>
      </w:r>
    </w:p>
    <w:p w:rsidR="00DD5131" w:rsidRPr="00DD5131" w:rsidRDefault="00DD5131" w:rsidP="00DD5131">
      <w:pPr>
        <w:autoSpaceDE w:val="0"/>
        <w:ind w:firstLineChars="200" w:firstLine="562"/>
        <w:rPr>
          <w:rFonts w:asciiTheme="minorEastAsia" w:hAnsiTheme="minorEastAsia"/>
          <w:sz w:val="28"/>
          <w:szCs w:val="28"/>
        </w:rPr>
      </w:pPr>
      <w:r w:rsidRPr="00DD5131">
        <w:rPr>
          <w:rFonts w:asciiTheme="minorEastAsia" w:hAnsiTheme="minorEastAsia"/>
          <w:b/>
          <w:bCs/>
          <w:sz w:val="28"/>
          <w:szCs w:val="28"/>
        </w:rPr>
        <w:t>二是积极拓展民生保障渠道。</w:t>
      </w:r>
      <w:r w:rsidRPr="00DD5131">
        <w:rPr>
          <w:rFonts w:asciiTheme="minorEastAsia" w:hAnsiTheme="minorEastAsia"/>
          <w:sz w:val="28"/>
          <w:szCs w:val="28"/>
        </w:rPr>
        <w:t>为解决我市中低收入家庭困难问题，我中心积极与上级部门协调，争取公租房建设任务666套，资金2110万元，户数与资金均居娄底各县市第一。2021年共收到申请租赁补贴1067户，经审核通过共发放917户，发放租赁补贴资金70.41万元，超额完成任务。</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九、物业管理方面</w:t>
      </w:r>
    </w:p>
    <w:p w:rsidR="00DD5131" w:rsidRPr="00DD5131" w:rsidRDefault="00DD5131" w:rsidP="00DD5131">
      <w:pPr>
        <w:autoSpaceDE w:val="0"/>
        <w:autoSpaceDN w:val="0"/>
        <w:ind w:firstLineChars="200" w:firstLine="562"/>
        <w:rPr>
          <w:rFonts w:asciiTheme="minorEastAsia" w:hAnsiTheme="minorEastAsia"/>
          <w:spacing w:val="15"/>
          <w:sz w:val="28"/>
          <w:szCs w:val="28"/>
        </w:rPr>
      </w:pPr>
      <w:r w:rsidRPr="00DD5131">
        <w:rPr>
          <w:rFonts w:asciiTheme="minorEastAsia" w:hAnsiTheme="minorEastAsia" w:hint="eastAsia"/>
          <w:b/>
          <w:bCs/>
          <w:sz w:val="28"/>
          <w:szCs w:val="28"/>
        </w:rPr>
        <w:t>一是</w:t>
      </w:r>
      <w:r w:rsidRPr="00DD5131">
        <w:rPr>
          <w:rFonts w:asciiTheme="minorEastAsia" w:hAnsiTheme="minorEastAsia" w:hint="eastAsia"/>
          <w:spacing w:val="15"/>
          <w:sz w:val="28"/>
          <w:szCs w:val="28"/>
        </w:rPr>
        <w:t>做好物业维修资金收缴和使用。全年共归集物业维修资金1655户共约1064万元，总余额1.29亿元。严格按照《住宅专项维修维修资金管理办法》，使用维修资金61余次，共拨付物业维修资金122万余元。</w:t>
      </w:r>
      <w:r w:rsidRPr="00DD5131">
        <w:rPr>
          <w:rFonts w:asciiTheme="minorEastAsia" w:hAnsiTheme="minorEastAsia" w:hint="eastAsia"/>
          <w:b/>
          <w:bCs/>
          <w:spacing w:val="15"/>
          <w:sz w:val="28"/>
          <w:szCs w:val="28"/>
        </w:rPr>
        <w:t>二是</w:t>
      </w:r>
      <w:r w:rsidRPr="00DD5131">
        <w:rPr>
          <w:rFonts w:asciiTheme="minorEastAsia" w:hAnsiTheme="minorEastAsia" w:hint="eastAsia"/>
          <w:spacing w:val="15"/>
          <w:sz w:val="28"/>
          <w:szCs w:val="28"/>
        </w:rPr>
        <w:t>修订完善物业管理政策性文件。</w:t>
      </w:r>
      <w:r w:rsidRPr="00DD5131">
        <w:rPr>
          <w:rFonts w:asciiTheme="minorEastAsia" w:hAnsiTheme="minorEastAsia" w:hint="eastAsia"/>
          <w:sz w:val="28"/>
          <w:szCs w:val="28"/>
        </w:rPr>
        <w:t>为进一步提升我市物业服务水平，促进我市物业管理工作快速发展，</w:t>
      </w:r>
      <w:r w:rsidRPr="00DD5131">
        <w:rPr>
          <w:rFonts w:asciiTheme="minorEastAsia" w:hAnsiTheme="minorEastAsia" w:hint="eastAsia"/>
          <w:sz w:val="28"/>
          <w:szCs w:val="28"/>
        </w:rPr>
        <w:lastRenderedPageBreak/>
        <w:t>适应《民法典》等新的法律颁布实施后的新的物业工作形势，起草了《涟源市物业管理联席会议制度（修正）》《涟源市物业管理工作绩效考核方案（修正)》《关于进一步提升物业管理共建和谐城市的实施意见》等规范性文件，待征求相关单位意见，报送市人民政府审核。</w:t>
      </w:r>
      <w:r w:rsidRPr="00DD5131">
        <w:rPr>
          <w:rFonts w:asciiTheme="minorEastAsia" w:hAnsiTheme="minorEastAsia" w:hint="eastAsia"/>
          <w:b/>
          <w:bCs/>
          <w:sz w:val="28"/>
          <w:szCs w:val="28"/>
        </w:rPr>
        <w:t>三是</w:t>
      </w:r>
      <w:r w:rsidRPr="00DD5131">
        <w:rPr>
          <w:rFonts w:asciiTheme="minorEastAsia" w:hAnsiTheme="minorEastAsia" w:hint="eastAsia"/>
          <w:sz w:val="28"/>
          <w:szCs w:val="28"/>
        </w:rPr>
        <w:t>创新工作方法。对较大金额物业专项维修资金使用审核中，与中国移动合作，采用移动云MAS短信发布平台，进行短信回访，确保该业主对物业维修资金申请、使用情况的知情权和表决权。下步还将完善信息系统建设，启动网络投票系统。</w:t>
      </w:r>
      <w:r w:rsidRPr="00DD5131">
        <w:rPr>
          <w:rFonts w:asciiTheme="minorEastAsia" w:hAnsiTheme="minorEastAsia" w:hint="eastAsia"/>
          <w:b/>
          <w:bCs/>
          <w:sz w:val="28"/>
          <w:szCs w:val="28"/>
        </w:rPr>
        <w:t>四是</w:t>
      </w:r>
      <w:r w:rsidRPr="00DD5131">
        <w:rPr>
          <w:rFonts w:asciiTheme="minorEastAsia" w:hAnsiTheme="minorEastAsia" w:hint="eastAsia"/>
          <w:sz w:val="28"/>
          <w:szCs w:val="28"/>
        </w:rPr>
        <w:t>加强物业小区安全生产检查。每月5日、20日由分管领导带队对我市物业小区进行安全生产检查，开展了特护期间安全排查整治行动。对全市实行物业管理的15个小区进行安全生产排查整治，共发现安全隐患10处，下发《事故隐患整治任务交办单》10份，并进行跟踪核查；10处安全隐患进行了部分复查，多数被检查项目已及时整改到位。</w:t>
      </w:r>
    </w:p>
    <w:p w:rsidR="00DD5131" w:rsidRPr="00DD5131" w:rsidRDefault="00DD5131" w:rsidP="00DD5131">
      <w:pPr>
        <w:ind w:firstLine="630"/>
        <w:rPr>
          <w:rFonts w:asciiTheme="minorEastAsia" w:hAnsiTheme="minorEastAsia"/>
          <w:sz w:val="28"/>
          <w:szCs w:val="28"/>
        </w:rPr>
      </w:pPr>
      <w:r w:rsidRPr="00DD5131">
        <w:rPr>
          <w:rFonts w:asciiTheme="minorEastAsia" w:hAnsiTheme="minorEastAsia" w:hint="eastAsia"/>
          <w:sz w:val="28"/>
          <w:szCs w:val="28"/>
        </w:rPr>
        <w:t>来年工作中， 我中心将坚持以习近平新时代中国特色社会思想和习总书记考察湖南重要讲话精神为指引，严格落实上级政策、文件精神和工作安排，全力推进住房保障服务工作，为我市社会经济发展做出更大的贡献。</w:t>
      </w:r>
    </w:p>
    <w:p w:rsidR="00BB319C" w:rsidRPr="00DD5131" w:rsidRDefault="001F69DC" w:rsidP="001F69DC">
      <w:pPr>
        <w:pStyle w:val="a5"/>
        <w:widowControl/>
        <w:numPr>
          <w:ilvl w:val="0"/>
          <w:numId w:val="2"/>
        </w:numPr>
        <w:shd w:val="clear" w:color="auto" w:fill="FFFFFF"/>
        <w:spacing w:line="428" w:lineRule="atLeast"/>
        <w:ind w:firstLineChars="0"/>
        <w:rPr>
          <w:rFonts w:asciiTheme="minorEastAsia" w:hAnsiTheme="minorEastAsia" w:cs="Times New Roman"/>
          <w:kern w:val="0"/>
          <w:sz w:val="28"/>
          <w:szCs w:val="28"/>
        </w:rPr>
      </w:pPr>
      <w:r w:rsidRPr="00DD5131">
        <w:rPr>
          <w:rFonts w:asciiTheme="minorEastAsia" w:hAnsiTheme="minorEastAsia" w:cs="Times New Roman" w:hint="eastAsia"/>
          <w:kern w:val="0"/>
          <w:sz w:val="28"/>
          <w:szCs w:val="28"/>
        </w:rPr>
        <w:t>部门整体支出绩效情况</w:t>
      </w:r>
    </w:p>
    <w:p w:rsidR="001F69DC" w:rsidRPr="00DD5131" w:rsidRDefault="001F69DC" w:rsidP="003C0B92">
      <w:pPr>
        <w:widowControl/>
        <w:shd w:val="clear" w:color="auto" w:fill="FFFFFF"/>
        <w:spacing w:line="428" w:lineRule="atLeast"/>
        <w:ind w:firstLine="560"/>
        <w:rPr>
          <w:rFonts w:asciiTheme="minorEastAsia" w:hAnsiTheme="minorEastAsia" w:cs="Times New Roman"/>
          <w:kern w:val="0"/>
          <w:sz w:val="28"/>
          <w:szCs w:val="28"/>
          <w:shd w:val="clear" w:color="auto" w:fill="FFFFFF"/>
        </w:rPr>
      </w:pPr>
      <w:r w:rsidRPr="00DD5131">
        <w:rPr>
          <w:rFonts w:asciiTheme="minorEastAsia" w:hAnsiTheme="minorEastAsia" w:cs="Times New Roman" w:hint="eastAsia"/>
          <w:kern w:val="0"/>
          <w:sz w:val="28"/>
          <w:szCs w:val="28"/>
          <w:shd w:val="clear" w:color="auto" w:fill="FFFFFF"/>
        </w:rPr>
        <w:t>（一）</w:t>
      </w:r>
      <w:r w:rsidR="001C605F" w:rsidRPr="00DD5131">
        <w:rPr>
          <w:rFonts w:asciiTheme="minorEastAsia" w:hAnsiTheme="minorEastAsia" w:cs="Times New Roman" w:hint="eastAsia"/>
          <w:kern w:val="0"/>
          <w:sz w:val="28"/>
          <w:szCs w:val="28"/>
          <w:shd w:val="clear" w:color="auto" w:fill="FFFFFF"/>
        </w:rPr>
        <w:t>202</w:t>
      </w:r>
      <w:r w:rsidR="00B76B37" w:rsidRPr="00DD5131">
        <w:rPr>
          <w:rFonts w:asciiTheme="minorEastAsia" w:hAnsiTheme="minorEastAsia" w:cs="Times New Roman" w:hint="eastAsia"/>
          <w:kern w:val="0"/>
          <w:sz w:val="28"/>
          <w:szCs w:val="28"/>
          <w:shd w:val="clear" w:color="auto" w:fill="FFFFFF"/>
        </w:rPr>
        <w:t>1</w:t>
      </w:r>
      <w:r w:rsidR="00856A72" w:rsidRPr="00DD5131">
        <w:rPr>
          <w:rFonts w:asciiTheme="minorEastAsia" w:hAnsiTheme="minorEastAsia" w:cs="Times New Roman" w:hint="eastAsia"/>
          <w:kern w:val="0"/>
          <w:sz w:val="28"/>
          <w:szCs w:val="28"/>
          <w:shd w:val="clear" w:color="auto" w:fill="FFFFFF"/>
        </w:rPr>
        <w:t>年</w:t>
      </w:r>
      <w:r w:rsidRPr="00DD5131">
        <w:rPr>
          <w:rFonts w:asciiTheme="minorEastAsia" w:hAnsiTheme="minorEastAsia" w:cs="Times New Roman" w:hint="eastAsia"/>
          <w:kern w:val="0"/>
          <w:sz w:val="28"/>
          <w:szCs w:val="28"/>
          <w:shd w:val="clear" w:color="auto" w:fill="FFFFFF"/>
        </w:rPr>
        <w:t>部门整体支出绩效目标设定及指标设置情况</w:t>
      </w:r>
    </w:p>
    <w:p w:rsidR="00B76B37" w:rsidRPr="00DD5131" w:rsidRDefault="001F69DC" w:rsidP="00DD5131">
      <w:pPr>
        <w:ind w:firstLineChars="200" w:firstLine="560"/>
        <w:jc w:val="left"/>
        <w:rPr>
          <w:rFonts w:asciiTheme="minorEastAsia" w:hAnsiTheme="minorEastAsia" w:cs="Times New Roman"/>
          <w:kern w:val="0"/>
          <w:sz w:val="28"/>
          <w:szCs w:val="28"/>
          <w:shd w:val="clear" w:color="auto" w:fill="FFFFFF"/>
        </w:rPr>
      </w:pPr>
      <w:r w:rsidRPr="00DD5131">
        <w:rPr>
          <w:rFonts w:asciiTheme="minorEastAsia" w:hAnsiTheme="minorEastAsia" w:cs="Times New Roman" w:hint="eastAsia"/>
          <w:kern w:val="0"/>
          <w:sz w:val="28"/>
          <w:szCs w:val="28"/>
          <w:shd w:val="clear" w:color="auto" w:fill="FFFFFF"/>
        </w:rPr>
        <w:t>共设置了</w:t>
      </w:r>
      <w:r w:rsidR="00B76B37" w:rsidRPr="00DD5131">
        <w:rPr>
          <w:rFonts w:asciiTheme="minorEastAsia" w:hAnsiTheme="minorEastAsia" w:cs="Times New Roman" w:hint="eastAsia"/>
          <w:kern w:val="0"/>
          <w:sz w:val="28"/>
          <w:szCs w:val="28"/>
          <w:shd w:val="clear" w:color="auto" w:fill="FFFFFF"/>
        </w:rPr>
        <w:t>7</w:t>
      </w:r>
      <w:r w:rsidRPr="00DD5131">
        <w:rPr>
          <w:rFonts w:asciiTheme="minorEastAsia" w:hAnsiTheme="minorEastAsia" w:cs="Times New Roman" w:hint="eastAsia"/>
          <w:kern w:val="0"/>
          <w:sz w:val="28"/>
          <w:szCs w:val="28"/>
          <w:shd w:val="clear" w:color="auto" w:fill="FFFFFF"/>
        </w:rPr>
        <w:t>项指标</w:t>
      </w:r>
      <w:r w:rsidR="00B76B37" w:rsidRPr="00DD5131">
        <w:rPr>
          <w:rFonts w:asciiTheme="minorEastAsia" w:hAnsiTheme="minorEastAsia" w:cs="Times New Roman" w:hint="eastAsia"/>
          <w:kern w:val="0"/>
          <w:sz w:val="28"/>
          <w:szCs w:val="28"/>
          <w:shd w:val="clear" w:color="auto" w:fill="FFFFFF"/>
        </w:rPr>
        <w:t>：</w:t>
      </w:r>
    </w:p>
    <w:p w:rsidR="00B76B37" w:rsidRPr="00DD5131" w:rsidRDefault="00B76B37"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1、做好公共租赁住房的经营、管理和修缮工作。</w:t>
      </w:r>
    </w:p>
    <w:p w:rsidR="00B76B37" w:rsidRPr="00DD5131" w:rsidRDefault="00B76B37"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2、做好国有土地上房屋拆迁征收工作。</w:t>
      </w:r>
    </w:p>
    <w:p w:rsidR="00B76B37" w:rsidRPr="00DD5131" w:rsidRDefault="00B76B37" w:rsidP="00B76B37">
      <w:pPr>
        <w:jc w:val="left"/>
        <w:rPr>
          <w:rFonts w:asciiTheme="minorEastAsia" w:hAnsiTheme="minorEastAsia"/>
          <w:sz w:val="28"/>
          <w:szCs w:val="28"/>
        </w:rPr>
      </w:pPr>
      <w:r w:rsidRPr="00DD5131">
        <w:rPr>
          <w:rFonts w:asciiTheme="minorEastAsia" w:hAnsiTheme="minorEastAsia" w:hint="eastAsia"/>
          <w:sz w:val="28"/>
          <w:szCs w:val="28"/>
        </w:rPr>
        <w:lastRenderedPageBreak/>
        <w:t xml:space="preserve">    3、做好公共租赁住房的建设管理工作，指导城棚改造工作。</w:t>
      </w:r>
    </w:p>
    <w:p w:rsidR="00B76B37" w:rsidRPr="00DD5131" w:rsidRDefault="00B76B37"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4、做好全市物业管理工作 。</w:t>
      </w:r>
    </w:p>
    <w:p w:rsidR="00B76B37" w:rsidRPr="00DD5131" w:rsidRDefault="00B76B37"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5、做好全市房屋安全鉴定工作。</w:t>
      </w:r>
    </w:p>
    <w:p w:rsidR="00B76B37" w:rsidRPr="00DD5131" w:rsidRDefault="00B76B37"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6、做好商品房的销售、预售审查和登记备案工作。</w:t>
      </w:r>
    </w:p>
    <w:p w:rsidR="00B76B37" w:rsidRPr="00DD5131" w:rsidRDefault="00B76B37" w:rsidP="00DD5131">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7、做好房屋测绘测量工作。</w:t>
      </w:r>
    </w:p>
    <w:p w:rsidR="001F69DC" w:rsidRDefault="001F69DC" w:rsidP="00DD5131">
      <w:pPr>
        <w:ind w:firstLineChars="200" w:firstLine="560"/>
        <w:jc w:val="left"/>
        <w:rPr>
          <w:rFonts w:asciiTheme="minorEastAsia" w:hAnsiTheme="minorEastAsia" w:cs="Times New Roman" w:hint="eastAsia"/>
          <w:kern w:val="0"/>
          <w:sz w:val="28"/>
          <w:szCs w:val="28"/>
          <w:shd w:val="clear" w:color="auto" w:fill="FFFFFF"/>
        </w:rPr>
      </w:pPr>
      <w:r w:rsidRPr="00DD5131">
        <w:rPr>
          <w:rFonts w:asciiTheme="minorEastAsia" w:hAnsiTheme="minorEastAsia" w:cs="Times New Roman" w:hint="eastAsia"/>
          <w:kern w:val="0"/>
          <w:sz w:val="28"/>
          <w:szCs w:val="28"/>
          <w:shd w:val="clear" w:color="auto" w:fill="FFFFFF"/>
        </w:rPr>
        <w:t>（二）</w:t>
      </w:r>
      <w:r w:rsidR="001C605F" w:rsidRPr="00DD5131">
        <w:rPr>
          <w:rFonts w:asciiTheme="minorEastAsia" w:hAnsiTheme="minorEastAsia" w:cs="Times New Roman" w:hint="eastAsia"/>
          <w:kern w:val="0"/>
          <w:sz w:val="28"/>
          <w:szCs w:val="28"/>
          <w:shd w:val="clear" w:color="auto" w:fill="FFFFFF"/>
        </w:rPr>
        <w:t>202</w:t>
      </w:r>
      <w:r w:rsidR="00B76B37" w:rsidRPr="00DD5131">
        <w:rPr>
          <w:rFonts w:asciiTheme="minorEastAsia" w:hAnsiTheme="minorEastAsia" w:cs="Times New Roman" w:hint="eastAsia"/>
          <w:kern w:val="0"/>
          <w:sz w:val="28"/>
          <w:szCs w:val="28"/>
          <w:shd w:val="clear" w:color="auto" w:fill="FFFFFF"/>
        </w:rPr>
        <w:t>1</w:t>
      </w:r>
      <w:r w:rsidR="00856A72" w:rsidRPr="00DD5131">
        <w:rPr>
          <w:rFonts w:asciiTheme="minorEastAsia" w:hAnsiTheme="minorEastAsia" w:cs="Times New Roman" w:hint="eastAsia"/>
          <w:kern w:val="0"/>
          <w:sz w:val="28"/>
          <w:szCs w:val="28"/>
          <w:shd w:val="clear" w:color="auto" w:fill="FFFFFF"/>
        </w:rPr>
        <w:t>年</w:t>
      </w:r>
      <w:r w:rsidRPr="00DD5131">
        <w:rPr>
          <w:rFonts w:asciiTheme="minorEastAsia" w:hAnsiTheme="minorEastAsia" w:cs="Times New Roman" w:hint="eastAsia"/>
          <w:kern w:val="0"/>
          <w:sz w:val="28"/>
          <w:szCs w:val="28"/>
          <w:shd w:val="clear" w:color="auto" w:fill="FFFFFF"/>
        </w:rPr>
        <w:t>部门整体支出绩效目标完成情况</w:t>
      </w:r>
    </w:p>
    <w:p w:rsidR="00B42855" w:rsidRDefault="00B42855" w:rsidP="00B42855">
      <w:pPr>
        <w:ind w:firstLineChars="200" w:firstLine="560"/>
        <w:jc w:val="left"/>
        <w:rPr>
          <w:rFonts w:asciiTheme="minorEastAsia" w:hAnsiTheme="minorEastAsia" w:hint="eastAsia"/>
          <w:sz w:val="28"/>
          <w:szCs w:val="28"/>
        </w:rPr>
      </w:pPr>
      <w:r w:rsidRPr="00DD5131">
        <w:rPr>
          <w:rFonts w:asciiTheme="minorEastAsia" w:hAnsiTheme="minorEastAsia" w:hint="eastAsia"/>
          <w:sz w:val="28"/>
          <w:szCs w:val="28"/>
        </w:rPr>
        <w:t>1、做好公共租赁住房的经营、管理和修缮工作。</w:t>
      </w:r>
    </w:p>
    <w:p w:rsidR="00132A22" w:rsidRPr="00DD5131" w:rsidRDefault="00132A22" w:rsidP="00B42855">
      <w:pPr>
        <w:ind w:firstLineChars="200" w:firstLine="560"/>
        <w:jc w:val="left"/>
        <w:rPr>
          <w:rFonts w:asciiTheme="minorEastAsia" w:hAnsiTheme="minorEastAsia"/>
          <w:sz w:val="28"/>
          <w:szCs w:val="28"/>
        </w:rPr>
      </w:pPr>
      <w:r>
        <w:rPr>
          <w:rFonts w:asciiTheme="minorEastAsia" w:hAnsiTheme="minorEastAsia" w:hint="eastAsia"/>
          <w:sz w:val="28"/>
          <w:szCs w:val="28"/>
        </w:rPr>
        <w:t>全年完成收缴租金795万元，超额完成了年初任务，坚持以人民为中心，全力做好公租房的管理和修缮工作，全年</w:t>
      </w:r>
      <w:r w:rsidR="00FA7961">
        <w:rPr>
          <w:rFonts w:asciiTheme="minorEastAsia" w:hAnsiTheme="minorEastAsia" w:hint="eastAsia"/>
          <w:sz w:val="28"/>
          <w:szCs w:val="28"/>
        </w:rPr>
        <w:t>维修支出24.70万元，确保了承租户住得安全舒适。</w:t>
      </w:r>
    </w:p>
    <w:p w:rsidR="00B42855" w:rsidRDefault="00B42855" w:rsidP="00B42855">
      <w:pPr>
        <w:ind w:firstLineChars="200" w:firstLine="560"/>
        <w:jc w:val="left"/>
        <w:rPr>
          <w:rFonts w:asciiTheme="minorEastAsia" w:hAnsiTheme="minorEastAsia" w:hint="eastAsia"/>
          <w:sz w:val="28"/>
          <w:szCs w:val="28"/>
        </w:rPr>
      </w:pPr>
      <w:r w:rsidRPr="00DD5131">
        <w:rPr>
          <w:rFonts w:asciiTheme="minorEastAsia" w:hAnsiTheme="minorEastAsia" w:hint="eastAsia"/>
          <w:sz w:val="28"/>
          <w:szCs w:val="28"/>
        </w:rPr>
        <w:t>2、做好国有土地上房屋拆迁征收工作。</w:t>
      </w:r>
    </w:p>
    <w:p w:rsidR="00A64B44" w:rsidRPr="00A64B44" w:rsidRDefault="00A64B44" w:rsidP="00A64B44">
      <w:pPr>
        <w:ind w:firstLineChars="200" w:firstLine="560"/>
        <w:rPr>
          <w:rFonts w:ascii="宋体" w:eastAsia="宋体" w:hAnsi="宋体" w:cs="Times New Roman"/>
          <w:sz w:val="28"/>
          <w:szCs w:val="28"/>
        </w:rPr>
      </w:pPr>
      <w:r w:rsidRPr="00A64B44">
        <w:rPr>
          <w:rFonts w:ascii="宋体" w:eastAsia="宋体" w:hAnsi="宋体" w:cs="Times New Roman" w:hint="eastAsia"/>
          <w:sz w:val="28"/>
          <w:szCs w:val="28"/>
        </w:rPr>
        <w:t>2021年，我中心国有土地上房屋征收主要任务是石马山北路棚户区改造项目，涉及9栋65户，房屋面积5110.45㎡，土地面积11384.6㎡。通过广泛征求社会意见，公开确定评估机构，详细的入户调查，发布了《国有土地上房屋征收决定》《涟源市石马山北路区域棚户区改造项目国有土地上房屋征收补偿方案》，分户出具评估报告并进行公示，征收全程“公开、公正、公平”。在项目指挥部的正确领导下，提前与全部被征收户签订好补偿安置协议，补偿金额3358.07万元；同时，考虑被征收人的实际困难，按照指挥部安排，对住房困难家庭在公共租赁住房中安排过渡房解决其住房困难。确保群众的合法权益的同里，更体现了政府对民生的关怀。另娄底高新区石牛汽车标准化厂房建设项目需征收涟源市嘉鑫废旧物资回收有限</w:t>
      </w:r>
      <w:r w:rsidRPr="00A64B44">
        <w:rPr>
          <w:rFonts w:ascii="宋体" w:eastAsia="宋体" w:hAnsi="宋体" w:cs="Times New Roman" w:hint="eastAsia"/>
          <w:sz w:val="28"/>
          <w:szCs w:val="28"/>
        </w:rPr>
        <w:lastRenderedPageBreak/>
        <w:t>公司工业用地10275.70㎡已完成征收，发放补偿资金809.11万元。</w:t>
      </w:r>
    </w:p>
    <w:p w:rsidR="00B42855" w:rsidRDefault="00B42855" w:rsidP="00B42855">
      <w:pPr>
        <w:ind w:firstLine="552"/>
        <w:jc w:val="left"/>
        <w:rPr>
          <w:rFonts w:asciiTheme="minorEastAsia" w:hAnsiTheme="minorEastAsia" w:hint="eastAsia"/>
          <w:sz w:val="28"/>
          <w:szCs w:val="28"/>
        </w:rPr>
      </w:pPr>
      <w:r w:rsidRPr="00DD5131">
        <w:rPr>
          <w:rFonts w:asciiTheme="minorEastAsia" w:hAnsiTheme="minorEastAsia" w:hint="eastAsia"/>
          <w:sz w:val="28"/>
          <w:szCs w:val="28"/>
        </w:rPr>
        <w:t>3、做好公共租赁住房的建设管理工作，指导城棚改造工作。</w:t>
      </w:r>
    </w:p>
    <w:p w:rsidR="00B42855" w:rsidRPr="00DD5131" w:rsidRDefault="00B42855" w:rsidP="00B42855">
      <w:pPr>
        <w:autoSpaceDE w:val="0"/>
        <w:ind w:firstLineChars="200" w:firstLine="560"/>
        <w:rPr>
          <w:rFonts w:asciiTheme="minorEastAsia" w:hAnsiTheme="minorEastAsia"/>
          <w:sz w:val="28"/>
          <w:szCs w:val="28"/>
        </w:rPr>
      </w:pPr>
      <w:r>
        <w:rPr>
          <w:rFonts w:asciiTheme="minorEastAsia" w:hAnsiTheme="minorEastAsia" w:hint="eastAsia"/>
          <w:sz w:val="28"/>
          <w:szCs w:val="28"/>
        </w:rPr>
        <w:t>2</w:t>
      </w:r>
      <w:r w:rsidRPr="00DD5131">
        <w:rPr>
          <w:rFonts w:asciiTheme="minorEastAsia" w:hAnsiTheme="minorEastAsia"/>
          <w:sz w:val="28"/>
          <w:szCs w:val="28"/>
        </w:rPr>
        <w:t>021年全市共申报棚户区400户，老旧小区改造项目13个。</w:t>
      </w:r>
      <w:r w:rsidRPr="00DD5131">
        <w:rPr>
          <w:rFonts w:asciiTheme="minorEastAsia" w:hAnsiTheme="minorEastAsia" w:hint="eastAsia"/>
          <w:sz w:val="28"/>
          <w:szCs w:val="28"/>
        </w:rPr>
        <w:t>为确保任务圆满完成，成立了城镇棚户区改造项目指挥部和老旧小区改造工作指挥部，多次召开现场办公会议安排部署，督促实施单位全力推进。截止目前</w:t>
      </w:r>
      <w:r w:rsidRPr="00DD5131">
        <w:rPr>
          <w:rFonts w:asciiTheme="minorEastAsia" w:hAnsiTheme="minorEastAsia"/>
          <w:sz w:val="28"/>
          <w:szCs w:val="28"/>
        </w:rPr>
        <w:t>，2个城市棚户区改造项目共400套全部开工，开工率100%</w:t>
      </w:r>
      <w:r w:rsidRPr="00DD5131">
        <w:rPr>
          <w:rFonts w:asciiTheme="minorEastAsia" w:hAnsiTheme="minorEastAsia" w:hint="eastAsia"/>
          <w:sz w:val="28"/>
          <w:szCs w:val="28"/>
        </w:rPr>
        <w:t>,已经省住建厅验收合格</w:t>
      </w:r>
      <w:r w:rsidRPr="00DD5131">
        <w:rPr>
          <w:rFonts w:asciiTheme="minorEastAsia" w:hAnsiTheme="minorEastAsia"/>
          <w:sz w:val="28"/>
          <w:szCs w:val="28"/>
        </w:rPr>
        <w:t>。13个城区老旧小区改造项目已全部完工。</w:t>
      </w:r>
    </w:p>
    <w:p w:rsidR="00B42855" w:rsidRPr="00B42855" w:rsidRDefault="00B42855" w:rsidP="00A64B44">
      <w:pPr>
        <w:autoSpaceDE w:val="0"/>
        <w:ind w:firstLineChars="200" w:firstLine="562"/>
        <w:rPr>
          <w:rFonts w:asciiTheme="minorEastAsia" w:hAnsiTheme="minorEastAsia"/>
          <w:sz w:val="28"/>
          <w:szCs w:val="28"/>
        </w:rPr>
      </w:pPr>
      <w:r w:rsidRPr="00DD5131">
        <w:rPr>
          <w:rFonts w:asciiTheme="minorEastAsia" w:hAnsiTheme="minorEastAsia"/>
          <w:b/>
          <w:bCs/>
          <w:sz w:val="28"/>
          <w:szCs w:val="28"/>
        </w:rPr>
        <w:t>积极拓展民生保障渠道。</w:t>
      </w:r>
      <w:r w:rsidRPr="00DD5131">
        <w:rPr>
          <w:rFonts w:asciiTheme="minorEastAsia" w:hAnsiTheme="minorEastAsia"/>
          <w:sz w:val="28"/>
          <w:szCs w:val="28"/>
        </w:rPr>
        <w:t>为解决我市中低收入家庭困难问题，我中心积极与上级部门协调，争取公租房建设任务666套，资金2110万元，户数与资金均居娄底各县市第一。2021年共收到申请租赁补贴1067户，经审核通过共发放917户，发放租赁补贴资金70.41万元，超额完成任务。</w:t>
      </w:r>
    </w:p>
    <w:p w:rsidR="00B42855" w:rsidRDefault="00B42855" w:rsidP="00B42855">
      <w:pPr>
        <w:ind w:firstLineChars="200" w:firstLine="560"/>
        <w:jc w:val="left"/>
        <w:rPr>
          <w:rFonts w:asciiTheme="minorEastAsia" w:hAnsiTheme="minorEastAsia" w:hint="eastAsia"/>
          <w:sz w:val="28"/>
          <w:szCs w:val="28"/>
        </w:rPr>
      </w:pPr>
      <w:r w:rsidRPr="00DD5131">
        <w:rPr>
          <w:rFonts w:asciiTheme="minorEastAsia" w:hAnsiTheme="minorEastAsia" w:hint="eastAsia"/>
          <w:sz w:val="28"/>
          <w:szCs w:val="28"/>
        </w:rPr>
        <w:t>4、做好全市物业管理工作 。</w:t>
      </w:r>
    </w:p>
    <w:p w:rsidR="00B42855" w:rsidRPr="00DD5131" w:rsidRDefault="00B42855" w:rsidP="00B42855">
      <w:pPr>
        <w:autoSpaceDE w:val="0"/>
        <w:autoSpaceDN w:val="0"/>
        <w:ind w:firstLineChars="200" w:firstLine="562"/>
        <w:rPr>
          <w:rFonts w:asciiTheme="minorEastAsia" w:hAnsiTheme="minorEastAsia"/>
          <w:spacing w:val="15"/>
          <w:sz w:val="28"/>
          <w:szCs w:val="28"/>
        </w:rPr>
      </w:pPr>
      <w:r>
        <w:rPr>
          <w:rFonts w:asciiTheme="minorEastAsia" w:hAnsiTheme="minorEastAsia" w:hint="eastAsia"/>
          <w:b/>
          <w:bCs/>
          <w:sz w:val="28"/>
          <w:szCs w:val="28"/>
        </w:rPr>
        <w:t>全面</w:t>
      </w:r>
      <w:r w:rsidRPr="00DD5131">
        <w:rPr>
          <w:rFonts w:asciiTheme="minorEastAsia" w:hAnsiTheme="minorEastAsia" w:hint="eastAsia"/>
          <w:spacing w:val="15"/>
          <w:sz w:val="28"/>
          <w:szCs w:val="28"/>
        </w:rPr>
        <w:t>做好物业维修资金收缴和使用。全年共归集物业维修资金1655户共约1064万元，总余额1.29亿元。严格按照《住宅专项维修维修资金管理办法》，使用维修资金61余次，共拨付物业维修资金122万余元。</w:t>
      </w:r>
    </w:p>
    <w:p w:rsidR="00B42855" w:rsidRDefault="00B42855" w:rsidP="00B42855">
      <w:pPr>
        <w:ind w:firstLineChars="200" w:firstLine="560"/>
        <w:jc w:val="left"/>
        <w:rPr>
          <w:rFonts w:asciiTheme="minorEastAsia" w:hAnsiTheme="minorEastAsia" w:hint="eastAsia"/>
          <w:sz w:val="28"/>
          <w:szCs w:val="28"/>
        </w:rPr>
      </w:pPr>
      <w:r w:rsidRPr="00DD5131">
        <w:rPr>
          <w:rFonts w:asciiTheme="minorEastAsia" w:hAnsiTheme="minorEastAsia" w:hint="eastAsia"/>
          <w:sz w:val="28"/>
          <w:szCs w:val="28"/>
        </w:rPr>
        <w:t>5、做好全市房屋安全鉴定工作。</w:t>
      </w:r>
    </w:p>
    <w:p w:rsidR="00B42855" w:rsidRPr="00DD5131" w:rsidRDefault="00B42855" w:rsidP="00B42855">
      <w:pPr>
        <w:autoSpaceDE w:val="0"/>
        <w:ind w:firstLineChars="200" w:firstLine="560"/>
        <w:rPr>
          <w:rFonts w:asciiTheme="minorEastAsia" w:hAnsiTheme="minorEastAsia"/>
          <w:b/>
          <w:bCs/>
          <w:sz w:val="28"/>
          <w:szCs w:val="28"/>
        </w:rPr>
      </w:pPr>
      <w:r>
        <w:rPr>
          <w:rFonts w:asciiTheme="minorEastAsia" w:hAnsiTheme="minorEastAsia" w:hint="eastAsia"/>
          <w:sz w:val="28"/>
          <w:szCs w:val="28"/>
        </w:rPr>
        <w:t>全年</w:t>
      </w:r>
      <w:r w:rsidRPr="00DD5131">
        <w:rPr>
          <w:rFonts w:asciiTheme="minorEastAsia" w:hAnsiTheme="minorEastAsia" w:hint="eastAsia"/>
          <w:sz w:val="28"/>
          <w:szCs w:val="28"/>
        </w:rPr>
        <w:t>认真抓好学习教育。每月组织学习习近平总书记关于安全生产的重要论述，开展安全形势研判。组织开展了2次消防安全培训，安全生产月集中宣传活动，参训人员80人次，发放宣传资料5000份。</w:t>
      </w:r>
      <w:r w:rsidRPr="00DD5131">
        <w:rPr>
          <w:rFonts w:asciiTheme="minorEastAsia" w:hAnsiTheme="minorEastAsia" w:hint="eastAsia"/>
          <w:b/>
          <w:bCs/>
          <w:sz w:val="28"/>
          <w:szCs w:val="28"/>
        </w:rPr>
        <w:lastRenderedPageBreak/>
        <w:t>二是</w:t>
      </w:r>
      <w:r w:rsidRPr="00DD5131">
        <w:rPr>
          <w:rFonts w:asciiTheme="minorEastAsia" w:hAnsiTheme="minorEastAsia" w:hint="eastAsia"/>
          <w:sz w:val="28"/>
          <w:szCs w:val="28"/>
        </w:rPr>
        <w:t>严格安全生产检查与隐患整改。每月开展2次安全排查，建立安全隐患整改台帐，及时处理好安全隐患。</w:t>
      </w:r>
      <w:r w:rsidRPr="00DD5131">
        <w:rPr>
          <w:rFonts w:asciiTheme="minorEastAsia" w:hAnsiTheme="minorEastAsia" w:hint="eastAsia"/>
          <w:b/>
          <w:bCs/>
          <w:sz w:val="28"/>
          <w:szCs w:val="28"/>
        </w:rPr>
        <w:t>三是</w:t>
      </w:r>
      <w:r w:rsidRPr="00DD5131">
        <w:rPr>
          <w:rFonts w:asciiTheme="minorEastAsia" w:hAnsiTheme="minorEastAsia" w:hint="eastAsia"/>
          <w:sz w:val="28"/>
          <w:szCs w:val="28"/>
        </w:rPr>
        <w:t>进积极开展危房排查。配合办事处对全市老旧城区危楼进一步排查摸底，鉴定276栋C、D级房屋，建立了危险房屋管理台帐。起草报市人民政府批准，发布了《关于对危险房屋进行修缮、封闭、或拆除确保安全的通告》。</w:t>
      </w:r>
    </w:p>
    <w:p w:rsidR="00B42855" w:rsidRDefault="00B42855" w:rsidP="00B42855">
      <w:pPr>
        <w:ind w:firstLineChars="200" w:firstLine="560"/>
        <w:jc w:val="left"/>
        <w:rPr>
          <w:rFonts w:asciiTheme="minorEastAsia" w:hAnsiTheme="minorEastAsia" w:hint="eastAsia"/>
          <w:sz w:val="28"/>
          <w:szCs w:val="28"/>
        </w:rPr>
      </w:pPr>
      <w:r w:rsidRPr="00DD5131">
        <w:rPr>
          <w:rFonts w:asciiTheme="minorEastAsia" w:hAnsiTheme="minorEastAsia" w:hint="eastAsia"/>
          <w:sz w:val="28"/>
          <w:szCs w:val="28"/>
        </w:rPr>
        <w:t>6、做好商品房的销售、预售审查和登记备案工作。</w:t>
      </w:r>
    </w:p>
    <w:p w:rsidR="00440FAF" w:rsidRPr="00440FAF" w:rsidRDefault="00440FAF" w:rsidP="00440FAF">
      <w:pPr>
        <w:ind w:firstLineChars="200" w:firstLine="562"/>
        <w:jc w:val="left"/>
        <w:rPr>
          <w:rFonts w:asciiTheme="minorEastAsia" w:hAnsiTheme="minorEastAsia"/>
          <w:sz w:val="28"/>
          <w:szCs w:val="28"/>
        </w:rPr>
      </w:pPr>
      <w:r>
        <w:rPr>
          <w:rFonts w:asciiTheme="minorEastAsia" w:hAnsiTheme="minorEastAsia" w:cs="Times New Roman" w:hint="eastAsia"/>
          <w:b/>
          <w:bCs/>
          <w:sz w:val="28"/>
          <w:szCs w:val="28"/>
        </w:rPr>
        <w:t>认真</w:t>
      </w:r>
      <w:r w:rsidRPr="00DD5131">
        <w:rPr>
          <w:rFonts w:asciiTheme="minorEastAsia" w:hAnsiTheme="minorEastAsia" w:cs="Times New Roman" w:hint="eastAsia"/>
          <w:b/>
          <w:bCs/>
          <w:sz w:val="28"/>
          <w:szCs w:val="28"/>
        </w:rPr>
        <w:t>做好我市房地产市场管理工作。</w:t>
      </w:r>
      <w:r w:rsidRPr="00DD5131">
        <w:rPr>
          <w:rFonts w:asciiTheme="minorEastAsia" w:hAnsiTheme="minorEastAsia" w:cs="Times New Roman" w:hint="eastAsia"/>
          <w:sz w:val="28"/>
          <w:szCs w:val="28"/>
        </w:rPr>
        <w:t>严禁垄断房源，操纵房价或者通过更改预售合同，变更购房人等方式投机炒作未交付的商品房，1-12月共办理商品房买卖合同备案1807套，销售面积约20.9万平方米，销售额约9.8亿。1-12月份共发放商品房预售许可证23个，预售面积32.37万㎡。</w:t>
      </w:r>
    </w:p>
    <w:p w:rsidR="00B42855" w:rsidRPr="00DD5131" w:rsidRDefault="00B42855" w:rsidP="00B42855">
      <w:pPr>
        <w:ind w:firstLineChars="200" w:firstLine="560"/>
        <w:jc w:val="left"/>
        <w:rPr>
          <w:rFonts w:asciiTheme="minorEastAsia" w:hAnsiTheme="minorEastAsia"/>
          <w:sz w:val="28"/>
          <w:szCs w:val="28"/>
        </w:rPr>
      </w:pPr>
      <w:r w:rsidRPr="00DD5131">
        <w:rPr>
          <w:rFonts w:asciiTheme="minorEastAsia" w:hAnsiTheme="minorEastAsia" w:hint="eastAsia"/>
          <w:sz w:val="28"/>
          <w:szCs w:val="28"/>
        </w:rPr>
        <w:t>7、做好房屋测绘测量工作。</w:t>
      </w:r>
    </w:p>
    <w:p w:rsidR="00B42855" w:rsidRPr="00B42855" w:rsidRDefault="00FA7961" w:rsidP="00DD5131">
      <w:pPr>
        <w:ind w:firstLineChars="200" w:firstLine="560"/>
        <w:jc w:val="left"/>
        <w:rPr>
          <w:rFonts w:asciiTheme="minorEastAsia" w:hAnsiTheme="minorEastAsia" w:cs="Times New Roman"/>
          <w:kern w:val="0"/>
          <w:sz w:val="28"/>
          <w:szCs w:val="28"/>
          <w:shd w:val="clear" w:color="auto" w:fill="FFFFFF"/>
        </w:rPr>
      </w:pPr>
      <w:r>
        <w:rPr>
          <w:rFonts w:asciiTheme="minorEastAsia" w:hAnsiTheme="minorEastAsia" w:cs="Times New Roman"/>
          <w:kern w:val="0"/>
          <w:sz w:val="28"/>
          <w:szCs w:val="28"/>
          <w:shd w:val="clear" w:color="auto" w:fill="FFFFFF"/>
        </w:rPr>
        <w:t>全年完成测绘收入</w:t>
      </w:r>
      <w:r>
        <w:rPr>
          <w:rFonts w:asciiTheme="minorEastAsia" w:hAnsiTheme="minorEastAsia" w:cs="Times New Roman" w:hint="eastAsia"/>
          <w:kern w:val="0"/>
          <w:sz w:val="28"/>
          <w:szCs w:val="28"/>
          <w:shd w:val="clear" w:color="auto" w:fill="FFFFFF"/>
        </w:rPr>
        <w:t>36.23万元，圆满完成了测绘任务，根据市人民政府企业改制要求，9月30已正式注销测绘队，职能由社会测量机构承担。</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w:t>
      </w:r>
      <w:r w:rsidR="00EB27C6">
        <w:rPr>
          <w:rFonts w:ascii="宋体" w:eastAsia="宋体" w:hAnsi="宋体" w:cs="Times New Roman" w:hint="eastAsia"/>
          <w:kern w:val="0"/>
          <w:sz w:val="28"/>
          <w:szCs w:val="28"/>
          <w:shd w:val="clear" w:color="auto" w:fill="FFFFFF"/>
        </w:rPr>
        <w:t>三</w:t>
      </w:r>
      <w:r w:rsidRPr="00CF75B6">
        <w:rPr>
          <w:rFonts w:ascii="宋体" w:eastAsia="宋体" w:hAnsi="宋体" w:cs="Times New Roman" w:hint="eastAsia"/>
          <w:kern w:val="0"/>
          <w:sz w:val="28"/>
          <w:szCs w:val="28"/>
          <w:shd w:val="clear" w:color="auto" w:fill="FFFFFF"/>
        </w:rPr>
        <w:t>）整体支出情况</w:t>
      </w:r>
      <w:r w:rsidR="00EB27C6">
        <w:rPr>
          <w:rFonts w:ascii="宋体" w:eastAsia="宋体" w:hAnsi="宋体" w:cs="Times New Roman" w:hint="eastAsia"/>
          <w:kern w:val="0"/>
          <w:sz w:val="28"/>
          <w:szCs w:val="28"/>
          <w:shd w:val="clear" w:color="auto" w:fill="FFFFFF"/>
        </w:rPr>
        <w:t>：</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我单位</w:t>
      </w:r>
      <w:r w:rsidR="001C605F">
        <w:rPr>
          <w:rFonts w:ascii="宋体" w:eastAsia="宋体" w:hAnsi="宋体" w:cs="Times New Roman" w:hint="eastAsia"/>
          <w:kern w:val="0"/>
          <w:sz w:val="28"/>
          <w:szCs w:val="28"/>
          <w:shd w:val="clear" w:color="auto" w:fill="FFFFFF"/>
        </w:rPr>
        <w:t>202</w:t>
      </w:r>
      <w:r w:rsidR="002A2BB3">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00A35461">
        <w:rPr>
          <w:rFonts w:ascii="宋体" w:eastAsia="宋体" w:hAnsi="宋体" w:cs="Times New Roman" w:hint="eastAsia"/>
          <w:kern w:val="0"/>
          <w:sz w:val="28"/>
          <w:szCs w:val="28"/>
          <w:shd w:val="clear" w:color="auto" w:fill="FFFFFF"/>
        </w:rPr>
        <w:t>预算</w:t>
      </w:r>
      <w:r w:rsidRPr="00CF75B6">
        <w:rPr>
          <w:rFonts w:ascii="宋体" w:eastAsia="宋体" w:hAnsi="宋体" w:cs="Times New Roman" w:hint="eastAsia"/>
          <w:kern w:val="0"/>
          <w:sz w:val="28"/>
          <w:szCs w:val="28"/>
          <w:shd w:val="clear" w:color="auto" w:fill="FFFFFF"/>
        </w:rPr>
        <w:t>总支出为</w:t>
      </w:r>
      <w:r w:rsidR="00B821C9">
        <w:rPr>
          <w:rFonts w:ascii="宋体" w:eastAsia="宋体" w:hAnsi="宋体" w:cs="Times New Roman" w:hint="eastAsia"/>
          <w:kern w:val="0"/>
          <w:sz w:val="28"/>
          <w:szCs w:val="28"/>
          <w:shd w:val="clear" w:color="auto" w:fill="FFFFFF"/>
        </w:rPr>
        <w:t>5</w:t>
      </w:r>
      <w:r w:rsidR="002A2BB3">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2A2BB3">
        <w:rPr>
          <w:rFonts w:ascii="宋体" w:eastAsia="宋体" w:hAnsi="宋体" w:cs="Times New Roman" w:hint="eastAsia"/>
          <w:kern w:val="0"/>
          <w:sz w:val="28"/>
          <w:szCs w:val="28"/>
          <w:shd w:val="clear" w:color="auto" w:fill="FFFFFF"/>
        </w:rPr>
        <w:t>8</w:t>
      </w:r>
      <w:r w:rsidR="001F69DC" w:rsidRPr="00CF75B6">
        <w:rPr>
          <w:rFonts w:ascii="宋体" w:eastAsia="宋体" w:hAnsi="宋体" w:cs="Times New Roman" w:hint="eastAsia"/>
          <w:kern w:val="0"/>
          <w:sz w:val="28"/>
          <w:szCs w:val="28"/>
          <w:shd w:val="clear" w:color="auto" w:fill="FFFFFF"/>
        </w:rPr>
        <w:t>万元，</w:t>
      </w:r>
      <w:r w:rsidRPr="00CF75B6">
        <w:rPr>
          <w:rFonts w:ascii="宋体" w:eastAsia="宋体" w:hAnsi="宋体" w:cs="Times New Roman" w:hint="eastAsia"/>
          <w:kern w:val="0"/>
          <w:sz w:val="28"/>
          <w:szCs w:val="28"/>
          <w:shd w:val="clear" w:color="auto" w:fill="FFFFFF"/>
        </w:rPr>
        <w:t>基本支出</w:t>
      </w:r>
      <w:r w:rsidR="008670F2">
        <w:rPr>
          <w:rFonts w:ascii="宋体" w:eastAsia="宋体" w:hAnsi="宋体" w:cs="Times New Roman" w:hint="eastAsia"/>
          <w:kern w:val="0"/>
          <w:sz w:val="28"/>
          <w:szCs w:val="28"/>
          <w:shd w:val="clear" w:color="auto" w:fill="FFFFFF"/>
        </w:rPr>
        <w:t>5</w:t>
      </w:r>
      <w:r w:rsidR="002A2BB3">
        <w:rPr>
          <w:rFonts w:ascii="宋体" w:eastAsia="宋体" w:hAnsi="宋体" w:cs="Times New Roman" w:hint="eastAsia"/>
          <w:kern w:val="0"/>
          <w:sz w:val="28"/>
          <w:szCs w:val="28"/>
          <w:shd w:val="clear" w:color="auto" w:fill="FFFFFF"/>
        </w:rPr>
        <w:t>6</w:t>
      </w:r>
      <w:r w:rsidR="008670F2">
        <w:rPr>
          <w:rFonts w:ascii="宋体" w:eastAsia="宋体" w:hAnsi="宋体" w:cs="Times New Roman" w:hint="eastAsia"/>
          <w:kern w:val="0"/>
          <w:sz w:val="28"/>
          <w:szCs w:val="28"/>
          <w:shd w:val="clear" w:color="auto" w:fill="FFFFFF"/>
        </w:rPr>
        <w:t>3.</w:t>
      </w:r>
      <w:r w:rsidR="002A2BB3">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元。具体是工资福利支出</w:t>
      </w:r>
      <w:r w:rsidR="002A2BB3">
        <w:rPr>
          <w:rFonts w:ascii="宋体" w:eastAsia="宋体" w:hAnsi="宋体" w:cs="Times New Roman" w:hint="eastAsia"/>
          <w:kern w:val="0"/>
          <w:sz w:val="28"/>
          <w:szCs w:val="28"/>
          <w:shd w:val="clear" w:color="auto" w:fill="FFFFFF"/>
        </w:rPr>
        <w:t>372.6</w:t>
      </w:r>
      <w:r w:rsidRPr="00CF75B6">
        <w:rPr>
          <w:rFonts w:ascii="宋体" w:eastAsia="宋体" w:hAnsi="宋体" w:cs="Times New Roman" w:hint="eastAsia"/>
          <w:kern w:val="0"/>
          <w:sz w:val="28"/>
          <w:szCs w:val="28"/>
          <w:shd w:val="clear" w:color="auto" w:fill="FFFFFF"/>
        </w:rPr>
        <w:t>万元、商品和服务支出</w:t>
      </w:r>
      <w:r w:rsidR="00B821C9">
        <w:rPr>
          <w:rFonts w:ascii="宋体" w:eastAsia="宋体" w:hAnsi="宋体" w:cs="Times New Roman" w:hint="eastAsia"/>
          <w:kern w:val="0"/>
          <w:sz w:val="28"/>
          <w:szCs w:val="28"/>
          <w:shd w:val="clear" w:color="auto" w:fill="FFFFFF"/>
        </w:rPr>
        <w:t>17</w:t>
      </w:r>
      <w:r w:rsidR="002A2BB3">
        <w:rPr>
          <w:rFonts w:ascii="宋体" w:eastAsia="宋体" w:hAnsi="宋体" w:cs="Times New Roman" w:hint="eastAsia"/>
          <w:kern w:val="0"/>
          <w:sz w:val="28"/>
          <w:szCs w:val="28"/>
          <w:shd w:val="clear" w:color="auto" w:fill="FFFFFF"/>
        </w:rPr>
        <w:t>4.2</w:t>
      </w:r>
      <w:r w:rsidRPr="00CF75B6">
        <w:rPr>
          <w:rFonts w:ascii="宋体" w:eastAsia="宋体" w:hAnsi="宋体" w:cs="Times New Roman" w:hint="eastAsia"/>
          <w:kern w:val="0"/>
          <w:sz w:val="28"/>
          <w:szCs w:val="28"/>
          <w:shd w:val="clear" w:color="auto" w:fill="FFFFFF"/>
        </w:rPr>
        <w:t>万元、对个人和家庭的补助</w:t>
      </w:r>
      <w:r w:rsidR="00A35461">
        <w:rPr>
          <w:rFonts w:ascii="宋体" w:eastAsia="宋体" w:hAnsi="宋体" w:cs="Times New Roman" w:hint="eastAsia"/>
          <w:kern w:val="0"/>
          <w:sz w:val="28"/>
          <w:szCs w:val="28"/>
          <w:shd w:val="clear" w:color="auto" w:fill="FFFFFF"/>
        </w:rPr>
        <w:t>1</w:t>
      </w:r>
      <w:r w:rsidR="002A2BB3">
        <w:rPr>
          <w:rFonts w:ascii="宋体" w:eastAsia="宋体" w:hAnsi="宋体" w:cs="Times New Roman" w:hint="eastAsia"/>
          <w:kern w:val="0"/>
          <w:sz w:val="28"/>
          <w:szCs w:val="28"/>
          <w:shd w:val="clear" w:color="auto" w:fill="FFFFFF"/>
        </w:rPr>
        <w:t>7.0</w:t>
      </w:r>
      <w:r w:rsidRPr="00CF75B6">
        <w:rPr>
          <w:rFonts w:ascii="宋体" w:eastAsia="宋体" w:hAnsi="宋体" w:cs="Times New Roman" w:hint="eastAsia"/>
          <w:kern w:val="0"/>
          <w:sz w:val="28"/>
          <w:szCs w:val="28"/>
          <w:shd w:val="clear" w:color="auto" w:fill="FFFFFF"/>
        </w:rPr>
        <w:t>万元。</w:t>
      </w:r>
    </w:p>
    <w:p w:rsidR="003C0B92" w:rsidRPr="00CF75B6" w:rsidRDefault="00FB7490"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t>三</w:t>
      </w:r>
      <w:r w:rsidR="003C0B92" w:rsidRPr="00CF75B6">
        <w:rPr>
          <w:rFonts w:ascii="宋体" w:eastAsia="宋体" w:hAnsi="宋体" w:cs="Times New Roman" w:hint="eastAsia"/>
          <w:kern w:val="0"/>
          <w:sz w:val="28"/>
          <w:szCs w:val="28"/>
          <w:shd w:val="clear" w:color="auto" w:fill="FFFFFF"/>
        </w:rPr>
        <w:t>、部门整体支出管理及使用情况</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（一）</w:t>
      </w:r>
      <w:r w:rsidR="001C605F">
        <w:rPr>
          <w:rFonts w:ascii="宋体" w:eastAsia="宋体" w:hAnsi="宋体" w:cs="Times New Roman" w:hint="eastAsia"/>
          <w:kern w:val="0"/>
          <w:sz w:val="28"/>
          <w:szCs w:val="28"/>
          <w:shd w:val="clear" w:color="auto" w:fill="FFFFFF"/>
        </w:rPr>
        <w:t>202</w:t>
      </w:r>
      <w:r w:rsidR="002A2BB3">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Pr="00CF75B6">
        <w:rPr>
          <w:rFonts w:ascii="宋体" w:eastAsia="宋体" w:hAnsi="宋体" w:cs="Times New Roman" w:hint="eastAsia"/>
          <w:kern w:val="0"/>
          <w:sz w:val="28"/>
          <w:szCs w:val="28"/>
          <w:shd w:val="clear" w:color="auto" w:fill="FFFFFF"/>
        </w:rPr>
        <w:t>度预算基本情况</w:t>
      </w:r>
    </w:p>
    <w:p w:rsidR="003C0B92" w:rsidRPr="00CF75B6" w:rsidRDefault="001C605F"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lastRenderedPageBreak/>
        <w:t>202</w:t>
      </w:r>
      <w:r w:rsidR="002A2BB3">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003C0B92" w:rsidRPr="00CF75B6">
        <w:rPr>
          <w:rFonts w:ascii="宋体" w:eastAsia="宋体" w:hAnsi="宋体" w:cs="Times New Roman" w:hint="eastAsia"/>
          <w:kern w:val="0"/>
          <w:sz w:val="28"/>
          <w:szCs w:val="28"/>
          <w:shd w:val="clear" w:color="auto" w:fill="FFFFFF"/>
        </w:rPr>
        <w:t>本部门年初预算收入</w:t>
      </w:r>
      <w:r w:rsidR="00B821C9">
        <w:rPr>
          <w:rFonts w:ascii="宋体" w:eastAsia="宋体" w:hAnsi="宋体" w:cs="Times New Roman" w:hint="eastAsia"/>
          <w:kern w:val="0"/>
          <w:sz w:val="28"/>
          <w:szCs w:val="28"/>
          <w:shd w:val="clear" w:color="auto" w:fill="FFFFFF"/>
        </w:rPr>
        <w:t>5</w:t>
      </w:r>
      <w:r w:rsidR="002A2BB3">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2A2BB3">
        <w:rPr>
          <w:rFonts w:ascii="宋体" w:eastAsia="宋体" w:hAnsi="宋体" w:cs="Times New Roman" w:hint="eastAsia"/>
          <w:kern w:val="0"/>
          <w:sz w:val="28"/>
          <w:szCs w:val="28"/>
          <w:shd w:val="clear" w:color="auto" w:fill="FFFFFF"/>
        </w:rPr>
        <w:t>8</w:t>
      </w:r>
      <w:r w:rsidR="003C0B92" w:rsidRPr="00CF75B6">
        <w:rPr>
          <w:rFonts w:ascii="宋体" w:eastAsia="宋体" w:hAnsi="宋体" w:cs="Times New Roman" w:hint="eastAsia"/>
          <w:kern w:val="0"/>
          <w:sz w:val="28"/>
          <w:szCs w:val="28"/>
          <w:shd w:val="clear" w:color="auto" w:fill="FFFFFF"/>
        </w:rPr>
        <w:t>万元，其中：财政拨款收入年初预算</w:t>
      </w:r>
      <w:r w:rsidR="00B821C9">
        <w:rPr>
          <w:rFonts w:ascii="宋体" w:eastAsia="宋体" w:hAnsi="宋体" w:cs="Times New Roman" w:hint="eastAsia"/>
          <w:kern w:val="0"/>
          <w:sz w:val="28"/>
          <w:szCs w:val="28"/>
          <w:shd w:val="clear" w:color="auto" w:fill="FFFFFF"/>
        </w:rPr>
        <w:t>5</w:t>
      </w:r>
      <w:r w:rsidR="002A2BB3">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2A2BB3">
        <w:rPr>
          <w:rFonts w:ascii="宋体" w:eastAsia="宋体" w:hAnsi="宋体" w:cs="Times New Roman" w:hint="eastAsia"/>
          <w:kern w:val="0"/>
          <w:sz w:val="28"/>
          <w:szCs w:val="28"/>
          <w:shd w:val="clear" w:color="auto" w:fill="FFFFFF"/>
        </w:rPr>
        <w:t>8</w:t>
      </w:r>
      <w:r w:rsidR="003C0B92" w:rsidRPr="00CF75B6">
        <w:rPr>
          <w:rFonts w:ascii="宋体" w:eastAsia="宋体" w:hAnsi="宋体" w:cs="Times New Roman" w:hint="eastAsia"/>
          <w:kern w:val="0"/>
          <w:sz w:val="28"/>
          <w:szCs w:val="28"/>
          <w:shd w:val="clear" w:color="auto" w:fill="FFFFFF"/>
        </w:rPr>
        <w:t>万元，占100%。</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支出预算</w:t>
      </w:r>
      <w:r w:rsidR="00B821C9">
        <w:rPr>
          <w:rFonts w:ascii="宋体" w:eastAsia="宋体" w:hAnsi="宋体" w:cs="Times New Roman" w:hint="eastAsia"/>
          <w:kern w:val="0"/>
          <w:sz w:val="28"/>
          <w:szCs w:val="28"/>
          <w:shd w:val="clear" w:color="auto" w:fill="FFFFFF"/>
        </w:rPr>
        <w:t>5</w:t>
      </w:r>
      <w:r w:rsidR="00F16664">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F16664">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万元中，基本支出</w:t>
      </w:r>
      <w:r w:rsidR="00B821C9">
        <w:rPr>
          <w:rFonts w:ascii="宋体" w:eastAsia="宋体" w:hAnsi="宋体" w:cs="Times New Roman" w:hint="eastAsia"/>
          <w:kern w:val="0"/>
          <w:sz w:val="28"/>
          <w:szCs w:val="28"/>
          <w:shd w:val="clear" w:color="auto" w:fill="FFFFFF"/>
        </w:rPr>
        <w:t>5</w:t>
      </w:r>
      <w:r w:rsidR="00F16664">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F16664">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万元占100.00%，项目支出0.00万元占0.00%，其他支出0.00万元占0.00%。</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（二）</w:t>
      </w:r>
      <w:r w:rsidR="001C605F">
        <w:rPr>
          <w:rFonts w:ascii="宋体" w:eastAsia="宋体" w:hAnsi="宋体" w:cs="Times New Roman" w:hint="eastAsia"/>
          <w:kern w:val="0"/>
          <w:sz w:val="28"/>
          <w:szCs w:val="28"/>
          <w:shd w:val="clear" w:color="auto" w:fill="FFFFFF"/>
        </w:rPr>
        <w:t>20</w:t>
      </w:r>
      <w:r w:rsidR="00B91937">
        <w:rPr>
          <w:rFonts w:ascii="宋体" w:eastAsia="宋体" w:hAnsi="宋体" w:cs="Times New Roman" w:hint="eastAsia"/>
          <w:kern w:val="0"/>
          <w:sz w:val="28"/>
          <w:szCs w:val="28"/>
          <w:shd w:val="clear" w:color="auto" w:fill="FFFFFF"/>
        </w:rPr>
        <w:t>21</w:t>
      </w:r>
      <w:r w:rsidR="00856A72">
        <w:rPr>
          <w:rFonts w:ascii="宋体" w:eastAsia="宋体" w:hAnsi="宋体" w:cs="Times New Roman" w:hint="eastAsia"/>
          <w:kern w:val="0"/>
          <w:sz w:val="28"/>
          <w:szCs w:val="28"/>
          <w:shd w:val="clear" w:color="auto" w:fill="FFFFFF"/>
        </w:rPr>
        <w:t>年</w:t>
      </w:r>
      <w:r w:rsidRPr="00CF75B6">
        <w:rPr>
          <w:rFonts w:ascii="宋体" w:eastAsia="宋体" w:hAnsi="宋体" w:cs="Times New Roman" w:hint="eastAsia"/>
          <w:kern w:val="0"/>
          <w:sz w:val="28"/>
          <w:szCs w:val="28"/>
          <w:shd w:val="clear" w:color="auto" w:fill="FFFFFF"/>
        </w:rPr>
        <w:t>度收支决算情况</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 xml:space="preserve">1. </w:t>
      </w:r>
      <w:r w:rsidR="001C605F">
        <w:rPr>
          <w:rFonts w:ascii="宋体" w:eastAsia="宋体" w:hAnsi="宋体" w:cs="Times New Roman" w:hint="eastAsia"/>
          <w:kern w:val="0"/>
          <w:sz w:val="28"/>
          <w:szCs w:val="28"/>
          <w:shd w:val="clear" w:color="auto" w:fill="FFFFFF"/>
        </w:rPr>
        <w:t>20</w:t>
      </w:r>
      <w:r w:rsidR="00B91937">
        <w:rPr>
          <w:rFonts w:ascii="宋体" w:eastAsia="宋体" w:hAnsi="宋体" w:cs="Times New Roman" w:hint="eastAsia"/>
          <w:kern w:val="0"/>
          <w:sz w:val="28"/>
          <w:szCs w:val="28"/>
          <w:shd w:val="clear" w:color="auto" w:fill="FFFFFF"/>
        </w:rPr>
        <w:t>21</w:t>
      </w:r>
      <w:r w:rsidR="00856A72">
        <w:rPr>
          <w:rFonts w:ascii="宋体" w:eastAsia="宋体" w:hAnsi="宋体" w:cs="Times New Roman" w:hint="eastAsia"/>
          <w:kern w:val="0"/>
          <w:sz w:val="28"/>
          <w:szCs w:val="28"/>
          <w:shd w:val="clear" w:color="auto" w:fill="FFFFFF"/>
        </w:rPr>
        <w:t>年</w:t>
      </w:r>
      <w:r w:rsidRPr="00CF75B6">
        <w:rPr>
          <w:rFonts w:ascii="宋体" w:eastAsia="宋体" w:hAnsi="宋体" w:cs="Times New Roman" w:hint="eastAsia"/>
          <w:kern w:val="0"/>
          <w:sz w:val="28"/>
          <w:szCs w:val="28"/>
          <w:shd w:val="clear" w:color="auto" w:fill="FFFFFF"/>
        </w:rPr>
        <w:t>度收入决算情况</w:t>
      </w:r>
    </w:p>
    <w:p w:rsidR="003C0B92" w:rsidRPr="00CF75B6" w:rsidRDefault="001C605F"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t>202</w:t>
      </w:r>
      <w:r w:rsidR="00B91937">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003C0B92" w:rsidRPr="00CF75B6">
        <w:rPr>
          <w:rFonts w:ascii="宋体" w:eastAsia="宋体" w:hAnsi="宋体" w:cs="Times New Roman" w:hint="eastAsia"/>
          <w:kern w:val="0"/>
          <w:sz w:val="28"/>
          <w:szCs w:val="28"/>
          <w:shd w:val="clear" w:color="auto" w:fill="FFFFFF"/>
        </w:rPr>
        <w:t>度总收入</w:t>
      </w:r>
      <w:r w:rsidR="00B821C9">
        <w:rPr>
          <w:rFonts w:ascii="宋体" w:eastAsia="宋体" w:hAnsi="宋体" w:cs="Times New Roman" w:hint="eastAsia"/>
          <w:kern w:val="0"/>
          <w:sz w:val="28"/>
          <w:szCs w:val="28"/>
          <w:shd w:val="clear" w:color="auto" w:fill="FFFFFF"/>
        </w:rPr>
        <w:t>5</w:t>
      </w:r>
      <w:r w:rsidR="00B91937">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B91937">
        <w:rPr>
          <w:rFonts w:ascii="宋体" w:eastAsia="宋体" w:hAnsi="宋体" w:cs="Times New Roman" w:hint="eastAsia"/>
          <w:kern w:val="0"/>
          <w:sz w:val="28"/>
          <w:szCs w:val="28"/>
          <w:shd w:val="clear" w:color="auto" w:fill="FFFFFF"/>
        </w:rPr>
        <w:t>8</w:t>
      </w:r>
      <w:r w:rsidR="003C0B92" w:rsidRPr="00CF75B6">
        <w:rPr>
          <w:rFonts w:ascii="宋体" w:eastAsia="宋体" w:hAnsi="宋体" w:cs="Times New Roman" w:hint="eastAsia"/>
          <w:kern w:val="0"/>
          <w:sz w:val="28"/>
          <w:szCs w:val="28"/>
          <w:shd w:val="clear" w:color="auto" w:fill="FFFFFF"/>
        </w:rPr>
        <w:t>万元，其中：财政拨款收入</w:t>
      </w:r>
      <w:r w:rsidR="00B821C9">
        <w:rPr>
          <w:rFonts w:ascii="宋体" w:eastAsia="宋体" w:hAnsi="宋体" w:cs="Times New Roman" w:hint="eastAsia"/>
          <w:kern w:val="0"/>
          <w:sz w:val="28"/>
          <w:szCs w:val="28"/>
          <w:shd w:val="clear" w:color="auto" w:fill="FFFFFF"/>
        </w:rPr>
        <w:t>5</w:t>
      </w:r>
      <w:r w:rsidR="00B91937">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B91937">
        <w:rPr>
          <w:rFonts w:ascii="宋体" w:eastAsia="宋体" w:hAnsi="宋体" w:cs="Times New Roman" w:hint="eastAsia"/>
          <w:kern w:val="0"/>
          <w:sz w:val="28"/>
          <w:szCs w:val="28"/>
          <w:shd w:val="clear" w:color="auto" w:fill="FFFFFF"/>
        </w:rPr>
        <w:t>8</w:t>
      </w:r>
      <w:r w:rsidR="003C0B92" w:rsidRPr="00CF75B6">
        <w:rPr>
          <w:rFonts w:ascii="宋体" w:eastAsia="宋体" w:hAnsi="宋体" w:cs="Times New Roman" w:hint="eastAsia"/>
          <w:kern w:val="0"/>
          <w:sz w:val="28"/>
          <w:szCs w:val="28"/>
          <w:shd w:val="clear" w:color="auto" w:fill="FFFFFF"/>
        </w:rPr>
        <w:t>万元，占100%。</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2．</w:t>
      </w:r>
      <w:r w:rsidR="001C605F">
        <w:rPr>
          <w:rFonts w:ascii="宋体" w:eastAsia="宋体" w:hAnsi="宋体" w:cs="Times New Roman" w:hint="eastAsia"/>
          <w:kern w:val="0"/>
          <w:sz w:val="28"/>
          <w:szCs w:val="28"/>
          <w:shd w:val="clear" w:color="auto" w:fill="FFFFFF"/>
        </w:rPr>
        <w:t>202</w:t>
      </w:r>
      <w:r w:rsidR="00B91937">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Pr="00CF75B6">
        <w:rPr>
          <w:rFonts w:ascii="宋体" w:eastAsia="宋体" w:hAnsi="宋体" w:cs="Times New Roman" w:hint="eastAsia"/>
          <w:kern w:val="0"/>
          <w:sz w:val="28"/>
          <w:szCs w:val="28"/>
          <w:shd w:val="clear" w:color="auto" w:fill="FFFFFF"/>
        </w:rPr>
        <w:t>度支出决算情况</w:t>
      </w:r>
    </w:p>
    <w:p w:rsidR="003C0B92" w:rsidRPr="00CF75B6" w:rsidRDefault="001C605F"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t>202</w:t>
      </w:r>
      <w:r w:rsidR="00B91937">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003C0B92" w:rsidRPr="00CF75B6">
        <w:rPr>
          <w:rFonts w:ascii="宋体" w:eastAsia="宋体" w:hAnsi="宋体" w:cs="Times New Roman" w:hint="eastAsia"/>
          <w:kern w:val="0"/>
          <w:sz w:val="28"/>
          <w:szCs w:val="28"/>
          <w:shd w:val="clear" w:color="auto" w:fill="FFFFFF"/>
        </w:rPr>
        <w:t>度总支出</w:t>
      </w:r>
      <w:r w:rsidR="00B821C9">
        <w:rPr>
          <w:rFonts w:ascii="宋体" w:eastAsia="宋体" w:hAnsi="宋体" w:cs="Times New Roman" w:hint="eastAsia"/>
          <w:kern w:val="0"/>
          <w:sz w:val="28"/>
          <w:szCs w:val="28"/>
          <w:shd w:val="clear" w:color="auto" w:fill="FFFFFF"/>
        </w:rPr>
        <w:t>5</w:t>
      </w:r>
      <w:r w:rsidR="00B91937">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B91937">
        <w:rPr>
          <w:rFonts w:ascii="宋体" w:eastAsia="宋体" w:hAnsi="宋体" w:cs="Times New Roman" w:hint="eastAsia"/>
          <w:kern w:val="0"/>
          <w:sz w:val="28"/>
          <w:szCs w:val="28"/>
          <w:shd w:val="clear" w:color="auto" w:fill="FFFFFF"/>
        </w:rPr>
        <w:t>8</w:t>
      </w:r>
      <w:r w:rsidR="003C0B92" w:rsidRPr="00CF75B6">
        <w:rPr>
          <w:rFonts w:ascii="宋体" w:eastAsia="宋体" w:hAnsi="宋体" w:cs="Times New Roman" w:hint="eastAsia"/>
          <w:kern w:val="0"/>
          <w:sz w:val="28"/>
          <w:szCs w:val="28"/>
          <w:shd w:val="clear" w:color="auto" w:fill="FFFFFF"/>
        </w:rPr>
        <w:t>万元，其中基本支出</w:t>
      </w:r>
      <w:r w:rsidR="00B821C9">
        <w:rPr>
          <w:rFonts w:ascii="宋体" w:eastAsia="宋体" w:hAnsi="宋体" w:cs="Times New Roman" w:hint="eastAsia"/>
          <w:kern w:val="0"/>
          <w:sz w:val="28"/>
          <w:szCs w:val="28"/>
          <w:shd w:val="clear" w:color="auto" w:fill="FFFFFF"/>
        </w:rPr>
        <w:t>5</w:t>
      </w:r>
      <w:r w:rsidR="00B91937">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B91937">
        <w:rPr>
          <w:rFonts w:ascii="宋体" w:eastAsia="宋体" w:hAnsi="宋体" w:cs="Times New Roman" w:hint="eastAsia"/>
          <w:kern w:val="0"/>
          <w:sz w:val="28"/>
          <w:szCs w:val="28"/>
          <w:shd w:val="clear" w:color="auto" w:fill="FFFFFF"/>
        </w:rPr>
        <w:t>8</w:t>
      </w:r>
      <w:r w:rsidR="003C0B92" w:rsidRPr="00CF75B6">
        <w:rPr>
          <w:rFonts w:ascii="宋体" w:eastAsia="宋体" w:hAnsi="宋体" w:cs="Times New Roman" w:hint="eastAsia"/>
          <w:kern w:val="0"/>
          <w:sz w:val="28"/>
          <w:szCs w:val="28"/>
          <w:shd w:val="clear" w:color="auto" w:fill="FFFFFF"/>
        </w:rPr>
        <w:t>万元占总支出比例100%。</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基本支出</w:t>
      </w:r>
      <w:r w:rsidR="00B821C9">
        <w:rPr>
          <w:rFonts w:ascii="宋体" w:eastAsia="宋体" w:hAnsi="宋体" w:cs="Times New Roman" w:hint="eastAsia"/>
          <w:kern w:val="0"/>
          <w:sz w:val="28"/>
          <w:szCs w:val="28"/>
          <w:shd w:val="clear" w:color="auto" w:fill="FFFFFF"/>
        </w:rPr>
        <w:t>5</w:t>
      </w:r>
      <w:r w:rsidR="00B91937">
        <w:rPr>
          <w:rFonts w:ascii="宋体" w:eastAsia="宋体" w:hAnsi="宋体" w:cs="Times New Roman" w:hint="eastAsia"/>
          <w:kern w:val="0"/>
          <w:sz w:val="28"/>
          <w:szCs w:val="28"/>
          <w:shd w:val="clear" w:color="auto" w:fill="FFFFFF"/>
        </w:rPr>
        <w:t>6</w:t>
      </w:r>
      <w:r w:rsidR="00B821C9">
        <w:rPr>
          <w:rFonts w:ascii="宋体" w:eastAsia="宋体" w:hAnsi="宋体" w:cs="Times New Roman" w:hint="eastAsia"/>
          <w:kern w:val="0"/>
          <w:sz w:val="28"/>
          <w:szCs w:val="28"/>
          <w:shd w:val="clear" w:color="auto" w:fill="FFFFFF"/>
        </w:rPr>
        <w:t>3.</w:t>
      </w:r>
      <w:r w:rsidR="00B91937">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万元，其中：工资福利支出</w:t>
      </w:r>
      <w:r w:rsidR="00B91937">
        <w:rPr>
          <w:rFonts w:ascii="宋体" w:eastAsia="宋体" w:hAnsi="宋体" w:cs="Times New Roman" w:hint="eastAsia"/>
          <w:kern w:val="0"/>
          <w:sz w:val="28"/>
          <w:szCs w:val="28"/>
          <w:shd w:val="clear" w:color="auto" w:fill="FFFFFF"/>
        </w:rPr>
        <w:t>372.6</w:t>
      </w:r>
      <w:r w:rsidRPr="00CF75B6">
        <w:rPr>
          <w:rFonts w:ascii="宋体" w:eastAsia="宋体" w:hAnsi="宋体" w:cs="Times New Roman" w:hint="eastAsia"/>
          <w:kern w:val="0"/>
          <w:sz w:val="28"/>
          <w:szCs w:val="28"/>
          <w:shd w:val="clear" w:color="auto" w:fill="FFFFFF"/>
        </w:rPr>
        <w:t>万元</w:t>
      </w:r>
      <w:r w:rsidR="00B821C9">
        <w:rPr>
          <w:rFonts w:ascii="宋体" w:eastAsia="宋体" w:hAnsi="宋体" w:cs="Times New Roman" w:hint="eastAsia"/>
          <w:kern w:val="0"/>
          <w:sz w:val="28"/>
          <w:szCs w:val="28"/>
          <w:shd w:val="clear" w:color="auto" w:fill="FFFFFF"/>
        </w:rPr>
        <w:t>，</w:t>
      </w:r>
      <w:r w:rsidRPr="00CF75B6">
        <w:rPr>
          <w:rFonts w:ascii="宋体" w:eastAsia="宋体" w:hAnsi="宋体" w:cs="Times New Roman" w:hint="eastAsia"/>
          <w:kern w:val="0"/>
          <w:sz w:val="28"/>
          <w:szCs w:val="28"/>
          <w:shd w:val="clear" w:color="auto" w:fill="FFFFFF"/>
        </w:rPr>
        <w:t>占基本支出比例</w:t>
      </w:r>
      <w:r w:rsidR="00B821C9">
        <w:rPr>
          <w:rFonts w:ascii="宋体" w:eastAsia="宋体" w:hAnsi="宋体" w:cs="Times New Roman" w:hint="eastAsia"/>
          <w:kern w:val="0"/>
          <w:sz w:val="28"/>
          <w:szCs w:val="28"/>
          <w:shd w:val="clear" w:color="auto" w:fill="FFFFFF"/>
        </w:rPr>
        <w:t>6</w:t>
      </w:r>
      <w:r w:rsidR="00B91937">
        <w:rPr>
          <w:rFonts w:ascii="宋体" w:eastAsia="宋体" w:hAnsi="宋体" w:cs="Times New Roman" w:hint="eastAsia"/>
          <w:kern w:val="0"/>
          <w:sz w:val="28"/>
          <w:szCs w:val="28"/>
          <w:shd w:val="clear" w:color="auto" w:fill="FFFFFF"/>
        </w:rPr>
        <w:t>6.1</w:t>
      </w:r>
      <w:r w:rsidRPr="00CF75B6">
        <w:rPr>
          <w:rFonts w:ascii="宋体" w:eastAsia="宋体" w:hAnsi="宋体" w:cs="Times New Roman" w:hint="eastAsia"/>
          <w:kern w:val="0"/>
          <w:sz w:val="28"/>
          <w:szCs w:val="28"/>
          <w:shd w:val="clear" w:color="auto" w:fill="FFFFFF"/>
        </w:rPr>
        <w:t>%，商品和服务支出</w:t>
      </w:r>
      <w:r w:rsidR="00B821C9">
        <w:rPr>
          <w:rFonts w:ascii="宋体" w:eastAsia="宋体" w:hAnsi="宋体" w:cs="Times New Roman" w:hint="eastAsia"/>
          <w:kern w:val="0"/>
          <w:sz w:val="28"/>
          <w:szCs w:val="28"/>
          <w:shd w:val="clear" w:color="auto" w:fill="FFFFFF"/>
        </w:rPr>
        <w:t>17</w:t>
      </w:r>
      <w:r w:rsidR="00B91937">
        <w:rPr>
          <w:rFonts w:ascii="宋体" w:eastAsia="宋体" w:hAnsi="宋体" w:cs="Times New Roman" w:hint="eastAsia"/>
          <w:kern w:val="0"/>
          <w:sz w:val="28"/>
          <w:szCs w:val="28"/>
          <w:shd w:val="clear" w:color="auto" w:fill="FFFFFF"/>
        </w:rPr>
        <w:t>4.2</w:t>
      </w:r>
      <w:r w:rsidRPr="00CF75B6">
        <w:rPr>
          <w:rFonts w:ascii="宋体" w:eastAsia="宋体" w:hAnsi="宋体" w:cs="Times New Roman" w:hint="eastAsia"/>
          <w:kern w:val="0"/>
          <w:sz w:val="28"/>
          <w:szCs w:val="28"/>
          <w:shd w:val="clear" w:color="auto" w:fill="FFFFFF"/>
        </w:rPr>
        <w:t>万元占基本支出比例</w:t>
      </w:r>
      <w:r w:rsidR="00B91937">
        <w:rPr>
          <w:rFonts w:ascii="宋体" w:eastAsia="宋体" w:hAnsi="宋体" w:cs="Times New Roman" w:hint="eastAsia"/>
          <w:kern w:val="0"/>
          <w:sz w:val="28"/>
          <w:szCs w:val="28"/>
          <w:shd w:val="clear" w:color="auto" w:fill="FFFFFF"/>
        </w:rPr>
        <w:t>30.9</w:t>
      </w:r>
      <w:r w:rsidRPr="00CF75B6">
        <w:rPr>
          <w:rFonts w:ascii="宋体" w:eastAsia="宋体" w:hAnsi="宋体" w:cs="Times New Roman" w:hint="eastAsia"/>
          <w:kern w:val="0"/>
          <w:sz w:val="28"/>
          <w:szCs w:val="28"/>
          <w:shd w:val="clear" w:color="auto" w:fill="FFFFFF"/>
        </w:rPr>
        <w:t>%、对个人和家庭的补助支出</w:t>
      </w:r>
      <w:r w:rsidR="00B821C9">
        <w:rPr>
          <w:rFonts w:ascii="宋体" w:eastAsia="宋体" w:hAnsi="宋体" w:cs="Times New Roman" w:hint="eastAsia"/>
          <w:kern w:val="0"/>
          <w:sz w:val="28"/>
          <w:szCs w:val="28"/>
          <w:shd w:val="clear" w:color="auto" w:fill="FFFFFF"/>
        </w:rPr>
        <w:t>1</w:t>
      </w:r>
      <w:r w:rsidR="00B91937">
        <w:rPr>
          <w:rFonts w:ascii="宋体" w:eastAsia="宋体" w:hAnsi="宋体" w:cs="Times New Roman" w:hint="eastAsia"/>
          <w:kern w:val="0"/>
          <w:sz w:val="28"/>
          <w:szCs w:val="28"/>
          <w:shd w:val="clear" w:color="auto" w:fill="FFFFFF"/>
        </w:rPr>
        <w:t>7.0</w:t>
      </w:r>
      <w:r w:rsidRPr="00CF75B6">
        <w:rPr>
          <w:rFonts w:ascii="宋体" w:eastAsia="宋体" w:hAnsi="宋体" w:cs="Times New Roman" w:hint="eastAsia"/>
          <w:kern w:val="0"/>
          <w:sz w:val="28"/>
          <w:szCs w:val="28"/>
          <w:shd w:val="clear" w:color="auto" w:fill="FFFFFF"/>
        </w:rPr>
        <w:t>万元占基本支出比例</w:t>
      </w:r>
      <w:r w:rsidR="00B91937">
        <w:rPr>
          <w:rFonts w:ascii="宋体" w:eastAsia="宋体" w:hAnsi="宋体" w:cs="Times New Roman" w:hint="eastAsia"/>
          <w:kern w:val="0"/>
          <w:sz w:val="28"/>
          <w:szCs w:val="28"/>
          <w:shd w:val="clear" w:color="auto" w:fill="FFFFFF"/>
        </w:rPr>
        <w:t>3.0</w:t>
      </w:r>
      <w:r w:rsidRPr="00CF75B6">
        <w:rPr>
          <w:rFonts w:ascii="宋体" w:eastAsia="宋体" w:hAnsi="宋体" w:cs="Times New Roman" w:hint="eastAsia"/>
          <w:kern w:val="0"/>
          <w:sz w:val="28"/>
          <w:szCs w:val="28"/>
          <w:shd w:val="clear" w:color="auto" w:fill="FFFFFF"/>
        </w:rPr>
        <w:t>%。</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w:t>
      </w:r>
      <w:r w:rsidR="00DA4783" w:rsidRPr="00CF75B6">
        <w:rPr>
          <w:rFonts w:ascii="宋体" w:eastAsia="宋体" w:hAnsi="宋体" w:cs="Times New Roman" w:hint="eastAsia"/>
          <w:kern w:val="0"/>
          <w:sz w:val="28"/>
          <w:szCs w:val="28"/>
          <w:shd w:val="clear" w:color="auto" w:fill="FFFFFF"/>
        </w:rPr>
        <w:t>三</w:t>
      </w:r>
      <w:r w:rsidRPr="00CF75B6">
        <w:rPr>
          <w:rFonts w:ascii="宋体" w:eastAsia="宋体" w:hAnsi="宋体" w:cs="Times New Roman" w:hint="eastAsia"/>
          <w:kern w:val="0"/>
          <w:sz w:val="28"/>
          <w:szCs w:val="28"/>
          <w:shd w:val="clear" w:color="auto" w:fill="FFFFFF"/>
        </w:rPr>
        <w:t>） “三公”经费使用管理情况</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 xml:space="preserve">1. </w:t>
      </w:r>
      <w:r w:rsidR="001C605F">
        <w:rPr>
          <w:rFonts w:ascii="宋体" w:eastAsia="宋体" w:hAnsi="宋体" w:cs="Times New Roman" w:hint="eastAsia"/>
          <w:kern w:val="0"/>
          <w:sz w:val="28"/>
          <w:szCs w:val="28"/>
          <w:shd w:val="clear" w:color="auto" w:fill="FFFFFF"/>
        </w:rPr>
        <w:t>202</w:t>
      </w:r>
      <w:r w:rsidR="00B91937">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Pr="00CF75B6">
        <w:rPr>
          <w:rFonts w:ascii="宋体" w:eastAsia="宋体" w:hAnsi="宋体" w:cs="Times New Roman" w:hint="eastAsia"/>
          <w:kern w:val="0"/>
          <w:sz w:val="28"/>
          <w:szCs w:val="28"/>
          <w:shd w:val="clear" w:color="auto" w:fill="FFFFFF"/>
        </w:rPr>
        <w:t>“三公”经费预算情况</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本单位</w:t>
      </w:r>
      <w:r w:rsidR="001C605F">
        <w:rPr>
          <w:rFonts w:ascii="宋体" w:eastAsia="宋体" w:hAnsi="宋体" w:cs="Times New Roman" w:hint="eastAsia"/>
          <w:kern w:val="0"/>
          <w:sz w:val="28"/>
          <w:szCs w:val="28"/>
          <w:shd w:val="clear" w:color="auto" w:fill="FFFFFF"/>
        </w:rPr>
        <w:t>202</w:t>
      </w:r>
      <w:r w:rsidR="00B91937">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Pr="00CF75B6">
        <w:rPr>
          <w:rFonts w:ascii="宋体" w:eastAsia="宋体" w:hAnsi="宋体" w:cs="Times New Roman" w:hint="eastAsia"/>
          <w:kern w:val="0"/>
          <w:sz w:val="28"/>
          <w:szCs w:val="28"/>
          <w:shd w:val="clear" w:color="auto" w:fill="FFFFFF"/>
        </w:rPr>
        <w:t>“三公”经费预算（控制数）金额为</w:t>
      </w:r>
      <w:r w:rsidR="00B821C9">
        <w:rPr>
          <w:rFonts w:ascii="宋体" w:eastAsia="宋体" w:hAnsi="宋体" w:cs="Times New Roman" w:hint="eastAsia"/>
          <w:kern w:val="0"/>
          <w:sz w:val="28"/>
          <w:szCs w:val="28"/>
          <w:shd w:val="clear" w:color="auto" w:fill="FFFFFF"/>
        </w:rPr>
        <w:t>10</w:t>
      </w:r>
      <w:r w:rsidRPr="00CF75B6">
        <w:rPr>
          <w:rFonts w:ascii="宋体" w:eastAsia="宋体" w:hAnsi="宋体" w:cs="Times New Roman" w:hint="eastAsia"/>
          <w:kern w:val="0"/>
          <w:sz w:val="28"/>
          <w:szCs w:val="28"/>
          <w:shd w:val="clear" w:color="auto" w:fill="FFFFFF"/>
        </w:rPr>
        <w:t>万元，其中公务接待费</w:t>
      </w:r>
      <w:r w:rsidR="00B821C9">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万元，公车运行维护费</w:t>
      </w:r>
      <w:r w:rsidR="003A4C84">
        <w:rPr>
          <w:rFonts w:ascii="宋体" w:eastAsia="宋体" w:hAnsi="宋体" w:cs="Times New Roman" w:hint="eastAsia"/>
          <w:kern w:val="0"/>
          <w:sz w:val="28"/>
          <w:szCs w:val="28"/>
          <w:shd w:val="clear" w:color="auto" w:fill="FFFFFF"/>
        </w:rPr>
        <w:t>2</w:t>
      </w:r>
      <w:r w:rsidRPr="00CF75B6">
        <w:rPr>
          <w:rFonts w:ascii="宋体" w:eastAsia="宋体" w:hAnsi="宋体" w:cs="Times New Roman" w:hint="eastAsia"/>
          <w:kern w:val="0"/>
          <w:sz w:val="28"/>
          <w:szCs w:val="28"/>
          <w:shd w:val="clear" w:color="auto" w:fill="FFFFFF"/>
        </w:rPr>
        <w:t>万元。</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2．“三公”经费预算执行情况</w:t>
      </w:r>
    </w:p>
    <w:p w:rsidR="003C0B92" w:rsidRPr="00CF75B6" w:rsidRDefault="001C605F"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t>202</w:t>
      </w:r>
      <w:r w:rsidR="003133B0">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003C0B92" w:rsidRPr="00CF75B6">
        <w:rPr>
          <w:rFonts w:ascii="宋体" w:eastAsia="宋体" w:hAnsi="宋体" w:cs="Times New Roman" w:hint="eastAsia"/>
          <w:kern w:val="0"/>
          <w:sz w:val="28"/>
          <w:szCs w:val="28"/>
          <w:shd w:val="clear" w:color="auto" w:fill="FFFFFF"/>
        </w:rPr>
        <w:t>，“三公”经费支出决算为</w:t>
      </w:r>
      <w:r w:rsidR="00B91937">
        <w:rPr>
          <w:rFonts w:ascii="宋体" w:eastAsia="宋体" w:hAnsi="宋体" w:cs="Times New Roman" w:hint="eastAsia"/>
          <w:kern w:val="0"/>
          <w:sz w:val="28"/>
          <w:szCs w:val="28"/>
          <w:shd w:val="clear" w:color="auto" w:fill="FFFFFF"/>
        </w:rPr>
        <w:t>1.38</w:t>
      </w:r>
      <w:r w:rsidR="003C0B92" w:rsidRPr="00CF75B6">
        <w:rPr>
          <w:rFonts w:ascii="宋体" w:eastAsia="宋体" w:hAnsi="宋体" w:cs="Times New Roman" w:hint="eastAsia"/>
          <w:kern w:val="0"/>
          <w:sz w:val="28"/>
          <w:szCs w:val="28"/>
          <w:shd w:val="clear" w:color="auto" w:fill="FFFFFF"/>
        </w:rPr>
        <w:t>万元，完成预算的</w:t>
      </w:r>
      <w:r w:rsidR="00B91937">
        <w:rPr>
          <w:rFonts w:ascii="宋体" w:eastAsia="宋体" w:hAnsi="宋体" w:cs="Times New Roman" w:hint="eastAsia"/>
          <w:kern w:val="0"/>
          <w:sz w:val="28"/>
          <w:szCs w:val="28"/>
          <w:shd w:val="clear" w:color="auto" w:fill="FFFFFF"/>
        </w:rPr>
        <w:t>13.8</w:t>
      </w:r>
      <w:r w:rsidR="003C0B92" w:rsidRPr="00CF75B6">
        <w:rPr>
          <w:rFonts w:ascii="宋体" w:eastAsia="宋体" w:hAnsi="宋体" w:cs="Times New Roman" w:hint="eastAsia"/>
          <w:kern w:val="0"/>
          <w:sz w:val="28"/>
          <w:szCs w:val="28"/>
          <w:shd w:val="clear" w:color="auto" w:fill="FFFFFF"/>
        </w:rPr>
        <w:t>%。</w:t>
      </w:r>
    </w:p>
    <w:p w:rsidR="003C0B92" w:rsidRPr="00CF75B6" w:rsidRDefault="00FB7490"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t>四</w:t>
      </w:r>
      <w:r w:rsidR="003C0B92" w:rsidRPr="00CF75B6">
        <w:rPr>
          <w:rFonts w:ascii="宋体" w:eastAsia="宋体" w:hAnsi="宋体" w:cs="Times New Roman" w:hint="eastAsia"/>
          <w:kern w:val="0"/>
          <w:sz w:val="28"/>
          <w:szCs w:val="28"/>
          <w:shd w:val="clear" w:color="auto" w:fill="FFFFFF"/>
        </w:rPr>
        <w:t>、部门整体支出绩效情况</w:t>
      </w:r>
    </w:p>
    <w:p w:rsidR="003C0B92" w:rsidRPr="00CF75B6" w:rsidRDefault="001C605F"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lastRenderedPageBreak/>
        <w:t>202</w:t>
      </w:r>
      <w:r w:rsidR="00F435E7">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003C0B92" w:rsidRPr="00CF75B6">
        <w:rPr>
          <w:rFonts w:ascii="宋体" w:eastAsia="宋体" w:hAnsi="宋体" w:cs="Times New Roman" w:hint="eastAsia"/>
          <w:kern w:val="0"/>
          <w:sz w:val="28"/>
          <w:szCs w:val="28"/>
          <w:shd w:val="clear" w:color="auto" w:fill="FFFFFF"/>
        </w:rPr>
        <w:t>，我单位积极履职，强化管理，较好的完成了年度工作目标。通过加强预算收支管理，不断建立健全内部管理制度，梳理内部管理流程，部门整体支出管理水平得到提升。根据部门整体支出绩效评价指标体系，我单位</w:t>
      </w:r>
      <w:r>
        <w:rPr>
          <w:rFonts w:ascii="宋体" w:eastAsia="宋体" w:hAnsi="宋体" w:cs="Times New Roman" w:hint="eastAsia"/>
          <w:kern w:val="0"/>
          <w:sz w:val="28"/>
          <w:szCs w:val="28"/>
          <w:shd w:val="clear" w:color="auto" w:fill="FFFFFF"/>
        </w:rPr>
        <w:t>202</w:t>
      </w:r>
      <w:r w:rsidR="00B91937">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003C0B92" w:rsidRPr="00CF75B6">
        <w:rPr>
          <w:rFonts w:ascii="宋体" w:eastAsia="宋体" w:hAnsi="宋体" w:cs="Times New Roman" w:hint="eastAsia"/>
          <w:kern w:val="0"/>
          <w:sz w:val="28"/>
          <w:szCs w:val="28"/>
          <w:shd w:val="clear" w:color="auto" w:fill="FFFFFF"/>
        </w:rPr>
        <w:t>度评价得分为9</w:t>
      </w:r>
      <w:r w:rsidR="00F435E7">
        <w:rPr>
          <w:rFonts w:ascii="宋体" w:eastAsia="宋体" w:hAnsi="宋体" w:cs="Times New Roman" w:hint="eastAsia"/>
          <w:kern w:val="0"/>
          <w:sz w:val="28"/>
          <w:szCs w:val="28"/>
          <w:shd w:val="clear" w:color="auto" w:fill="FFFFFF"/>
        </w:rPr>
        <w:t>9</w:t>
      </w:r>
      <w:r w:rsidR="003C0B92" w:rsidRPr="00CF75B6">
        <w:rPr>
          <w:rFonts w:ascii="宋体" w:eastAsia="宋体" w:hAnsi="宋体" w:cs="Times New Roman" w:hint="eastAsia"/>
          <w:kern w:val="0"/>
          <w:sz w:val="28"/>
          <w:szCs w:val="28"/>
          <w:shd w:val="clear" w:color="auto" w:fill="FFFFFF"/>
        </w:rPr>
        <w:t>分。部门整体支出绩效情况如下：</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1. 预算配置控制较好得</w:t>
      </w:r>
      <w:r w:rsidR="007A20A2">
        <w:rPr>
          <w:rFonts w:ascii="宋体" w:eastAsia="宋体" w:hAnsi="宋体" w:cs="Times New Roman" w:hint="eastAsia"/>
          <w:kern w:val="0"/>
          <w:sz w:val="28"/>
          <w:szCs w:val="28"/>
          <w:shd w:val="clear" w:color="auto" w:fill="FFFFFF"/>
        </w:rPr>
        <w:t>1</w:t>
      </w:r>
      <w:r w:rsidR="00F435E7">
        <w:rPr>
          <w:rFonts w:ascii="宋体" w:eastAsia="宋体" w:hAnsi="宋体" w:cs="Times New Roman" w:hint="eastAsia"/>
          <w:kern w:val="0"/>
          <w:sz w:val="28"/>
          <w:szCs w:val="28"/>
          <w:shd w:val="clear" w:color="auto" w:fill="FFFFFF"/>
        </w:rPr>
        <w:t>2</w:t>
      </w:r>
      <w:r w:rsidRPr="00CF75B6">
        <w:rPr>
          <w:rFonts w:ascii="宋体" w:eastAsia="宋体" w:hAnsi="宋体" w:cs="Times New Roman" w:hint="eastAsia"/>
          <w:kern w:val="0"/>
          <w:sz w:val="28"/>
          <w:szCs w:val="28"/>
          <w:shd w:val="clear" w:color="auto" w:fill="FFFFFF"/>
        </w:rPr>
        <w:t>分。其中：在职人员控制率：在职</w:t>
      </w:r>
      <w:r w:rsidR="005574B9">
        <w:rPr>
          <w:rFonts w:ascii="宋体" w:eastAsia="宋体" w:hAnsi="宋体" w:cs="Times New Roman" w:hint="eastAsia"/>
          <w:kern w:val="0"/>
          <w:sz w:val="28"/>
          <w:szCs w:val="28"/>
          <w:shd w:val="clear" w:color="auto" w:fill="FFFFFF"/>
        </w:rPr>
        <w:t>8</w:t>
      </w:r>
      <w:r w:rsidR="00603871">
        <w:rPr>
          <w:rFonts w:ascii="宋体" w:eastAsia="宋体" w:hAnsi="宋体" w:cs="Times New Roman" w:hint="eastAsia"/>
          <w:kern w:val="0"/>
          <w:sz w:val="28"/>
          <w:szCs w:val="28"/>
          <w:shd w:val="clear" w:color="auto" w:fill="FFFFFF"/>
        </w:rPr>
        <w:t>4</w:t>
      </w:r>
      <w:r w:rsidRPr="00CF75B6">
        <w:rPr>
          <w:rFonts w:ascii="宋体" w:eastAsia="宋体" w:hAnsi="宋体" w:cs="Times New Roman" w:hint="eastAsia"/>
          <w:kern w:val="0"/>
          <w:sz w:val="28"/>
          <w:szCs w:val="28"/>
          <w:shd w:val="clear" w:color="auto" w:fill="FFFFFF"/>
        </w:rPr>
        <w:t>人/编制</w:t>
      </w:r>
      <w:r w:rsidR="00B31603">
        <w:rPr>
          <w:rFonts w:ascii="宋体" w:eastAsia="宋体" w:hAnsi="宋体" w:cs="Times New Roman" w:hint="eastAsia"/>
          <w:kern w:val="0"/>
          <w:sz w:val="28"/>
          <w:szCs w:val="28"/>
          <w:shd w:val="clear" w:color="auto" w:fill="FFFFFF"/>
        </w:rPr>
        <w:t>83</w:t>
      </w:r>
      <w:r w:rsidRPr="00CF75B6">
        <w:rPr>
          <w:rFonts w:ascii="宋体" w:eastAsia="宋体" w:hAnsi="宋体" w:cs="Times New Roman" w:hint="eastAsia"/>
          <w:kern w:val="0"/>
          <w:sz w:val="28"/>
          <w:szCs w:val="28"/>
          <w:shd w:val="clear" w:color="auto" w:fill="FFFFFF"/>
        </w:rPr>
        <w:t>人*100%=</w:t>
      </w:r>
      <w:r w:rsidR="00B31603">
        <w:rPr>
          <w:rFonts w:ascii="宋体" w:eastAsia="宋体" w:hAnsi="宋体" w:cs="Times New Roman" w:hint="eastAsia"/>
          <w:kern w:val="0"/>
          <w:sz w:val="28"/>
          <w:szCs w:val="28"/>
          <w:shd w:val="clear" w:color="auto" w:fill="FFFFFF"/>
        </w:rPr>
        <w:t>10</w:t>
      </w:r>
      <w:r w:rsidR="00603871">
        <w:rPr>
          <w:rFonts w:ascii="宋体" w:eastAsia="宋体" w:hAnsi="宋体" w:cs="Times New Roman" w:hint="eastAsia"/>
          <w:kern w:val="0"/>
          <w:sz w:val="28"/>
          <w:szCs w:val="28"/>
          <w:shd w:val="clear" w:color="auto" w:fill="FFFFFF"/>
        </w:rPr>
        <w:t>1.2</w:t>
      </w:r>
      <w:r w:rsidRPr="00CF75B6">
        <w:rPr>
          <w:rFonts w:ascii="宋体" w:eastAsia="宋体" w:hAnsi="宋体" w:cs="Times New Roman" w:hint="eastAsia"/>
          <w:kern w:val="0"/>
          <w:sz w:val="28"/>
          <w:szCs w:val="28"/>
          <w:shd w:val="clear" w:color="auto" w:fill="FFFFFF"/>
        </w:rPr>
        <w:t>%，得</w:t>
      </w:r>
      <w:r w:rsidR="008670F2">
        <w:rPr>
          <w:rFonts w:ascii="宋体" w:eastAsia="宋体" w:hAnsi="宋体" w:cs="Times New Roman" w:hint="eastAsia"/>
          <w:kern w:val="0"/>
          <w:sz w:val="28"/>
          <w:szCs w:val="28"/>
          <w:shd w:val="clear" w:color="auto" w:fill="FFFFFF"/>
        </w:rPr>
        <w:t>4</w:t>
      </w:r>
      <w:r w:rsidR="00603871">
        <w:rPr>
          <w:rFonts w:ascii="宋体" w:eastAsia="宋体" w:hAnsi="宋体" w:cs="Times New Roman" w:hint="eastAsia"/>
          <w:kern w:val="0"/>
          <w:sz w:val="28"/>
          <w:szCs w:val="28"/>
          <w:shd w:val="clear" w:color="auto" w:fill="FFFFFF"/>
        </w:rPr>
        <w:t>分；“三公”经费预算数与上年持平</w:t>
      </w:r>
      <w:r w:rsidRPr="00CF75B6">
        <w:rPr>
          <w:rFonts w:ascii="宋体" w:eastAsia="宋体" w:hAnsi="宋体" w:cs="Times New Roman" w:hint="eastAsia"/>
          <w:kern w:val="0"/>
          <w:sz w:val="28"/>
          <w:szCs w:val="28"/>
          <w:shd w:val="clear" w:color="auto" w:fill="FFFFFF"/>
        </w:rPr>
        <w:t>，得</w:t>
      </w:r>
      <w:r w:rsidR="007A20A2">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2. 预算执行比较到位得</w:t>
      </w:r>
      <w:r w:rsidR="00B31603">
        <w:rPr>
          <w:rFonts w:ascii="宋体" w:eastAsia="宋体" w:hAnsi="宋体" w:cs="Times New Roman" w:hint="eastAsia"/>
          <w:kern w:val="0"/>
          <w:sz w:val="28"/>
          <w:szCs w:val="28"/>
          <w:shd w:val="clear" w:color="auto" w:fill="FFFFFF"/>
        </w:rPr>
        <w:t>20</w:t>
      </w:r>
      <w:r w:rsidRPr="00CF75B6">
        <w:rPr>
          <w:rFonts w:ascii="宋体" w:eastAsia="宋体" w:hAnsi="宋体" w:cs="Times New Roman" w:hint="eastAsia"/>
          <w:kern w:val="0"/>
          <w:sz w:val="28"/>
          <w:szCs w:val="28"/>
          <w:shd w:val="clear" w:color="auto" w:fill="FFFFFF"/>
        </w:rPr>
        <w:t>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（1）预算完成率=</w:t>
      </w:r>
      <w:r w:rsidR="00B91937">
        <w:rPr>
          <w:rFonts w:ascii="宋体" w:eastAsia="宋体" w:hAnsi="宋体" w:cs="Times New Roman" w:hint="eastAsia"/>
          <w:kern w:val="0"/>
          <w:sz w:val="28"/>
          <w:szCs w:val="28"/>
          <w:shd w:val="clear" w:color="auto" w:fill="FFFFFF"/>
        </w:rPr>
        <w:t>563.8</w:t>
      </w:r>
      <w:r w:rsidRPr="00CF75B6">
        <w:rPr>
          <w:rFonts w:ascii="宋体" w:eastAsia="宋体" w:hAnsi="宋体" w:cs="Times New Roman" w:hint="eastAsia"/>
          <w:kern w:val="0"/>
          <w:sz w:val="28"/>
          <w:szCs w:val="28"/>
          <w:shd w:val="clear" w:color="auto" w:fill="FFFFFF"/>
        </w:rPr>
        <w:t>/</w:t>
      </w:r>
      <w:r w:rsidR="00B91937">
        <w:rPr>
          <w:rFonts w:ascii="宋体" w:eastAsia="宋体" w:hAnsi="宋体" w:cs="Times New Roman" w:hint="eastAsia"/>
          <w:kern w:val="0"/>
          <w:sz w:val="28"/>
          <w:szCs w:val="28"/>
          <w:shd w:val="clear" w:color="auto" w:fill="FFFFFF"/>
        </w:rPr>
        <w:t>563.8</w:t>
      </w:r>
      <w:r w:rsidRPr="00CF75B6">
        <w:rPr>
          <w:rFonts w:ascii="宋体" w:eastAsia="宋体" w:hAnsi="宋体" w:cs="Times New Roman" w:hint="eastAsia"/>
          <w:kern w:val="0"/>
          <w:sz w:val="28"/>
          <w:szCs w:val="28"/>
          <w:shd w:val="clear" w:color="auto" w:fill="FFFFFF"/>
        </w:rPr>
        <w:t>*100%=</w:t>
      </w:r>
      <w:r w:rsidR="00B31603">
        <w:rPr>
          <w:rFonts w:ascii="宋体" w:eastAsia="宋体" w:hAnsi="宋体" w:cs="Times New Roman" w:hint="eastAsia"/>
          <w:kern w:val="0"/>
          <w:sz w:val="28"/>
          <w:szCs w:val="28"/>
          <w:shd w:val="clear" w:color="auto" w:fill="FFFFFF"/>
        </w:rPr>
        <w:t>100</w:t>
      </w:r>
      <w:r w:rsidRPr="00CF75B6">
        <w:rPr>
          <w:rFonts w:ascii="宋体" w:eastAsia="宋体" w:hAnsi="宋体" w:cs="Times New Roman" w:hint="eastAsia"/>
          <w:kern w:val="0"/>
          <w:sz w:val="28"/>
          <w:szCs w:val="28"/>
          <w:shd w:val="clear" w:color="auto" w:fill="FFFFFF"/>
        </w:rPr>
        <w:t>%，得</w:t>
      </w:r>
      <w:r w:rsidR="00B31603">
        <w:rPr>
          <w:rFonts w:ascii="宋体" w:eastAsia="宋体" w:hAnsi="宋体" w:cs="Times New Roman" w:hint="eastAsia"/>
          <w:kern w:val="0"/>
          <w:sz w:val="28"/>
          <w:szCs w:val="28"/>
          <w:shd w:val="clear" w:color="auto" w:fill="FFFFFF"/>
        </w:rPr>
        <w:t>5</w:t>
      </w:r>
      <w:r w:rsidRPr="00CF75B6">
        <w:rPr>
          <w:rFonts w:ascii="宋体" w:eastAsia="宋体" w:hAnsi="宋体" w:cs="Times New Roman" w:hint="eastAsia"/>
          <w:kern w:val="0"/>
          <w:sz w:val="28"/>
          <w:szCs w:val="28"/>
          <w:shd w:val="clear" w:color="auto" w:fill="FFFFFF"/>
        </w:rPr>
        <w:t>分。</w:t>
      </w:r>
    </w:p>
    <w:p w:rsidR="003C0B92" w:rsidRDefault="003C0B92" w:rsidP="003C0B92">
      <w:pPr>
        <w:widowControl/>
        <w:shd w:val="clear" w:color="auto" w:fill="FFFFFF"/>
        <w:spacing w:line="428" w:lineRule="atLeast"/>
        <w:ind w:firstLine="560"/>
        <w:rPr>
          <w:rFonts w:ascii="宋体" w:eastAsia="宋体" w:hAnsi="宋体" w:cs="Times New Roman"/>
          <w:kern w:val="0"/>
          <w:sz w:val="28"/>
          <w:szCs w:val="28"/>
          <w:shd w:val="clear" w:color="auto" w:fill="FFFFFF"/>
        </w:rPr>
      </w:pPr>
      <w:r w:rsidRPr="00CF75B6">
        <w:rPr>
          <w:rFonts w:ascii="宋体" w:eastAsia="宋体" w:hAnsi="宋体" w:cs="Times New Roman" w:hint="eastAsia"/>
          <w:kern w:val="0"/>
          <w:sz w:val="28"/>
          <w:szCs w:val="28"/>
          <w:shd w:val="clear" w:color="auto" w:fill="FFFFFF"/>
        </w:rPr>
        <w:t>（2）预算控制率=</w:t>
      </w:r>
      <w:r w:rsidR="00B91937">
        <w:rPr>
          <w:rFonts w:ascii="宋体" w:eastAsia="宋体" w:hAnsi="宋体" w:cs="Times New Roman" w:hint="eastAsia"/>
          <w:kern w:val="0"/>
          <w:sz w:val="28"/>
          <w:szCs w:val="28"/>
          <w:shd w:val="clear" w:color="auto" w:fill="FFFFFF"/>
        </w:rPr>
        <w:t>563.8</w:t>
      </w:r>
      <w:r w:rsidRPr="00CF75B6">
        <w:rPr>
          <w:rFonts w:ascii="宋体" w:eastAsia="宋体" w:hAnsi="宋体" w:cs="Times New Roman" w:hint="eastAsia"/>
          <w:kern w:val="0"/>
          <w:sz w:val="28"/>
          <w:szCs w:val="28"/>
          <w:shd w:val="clear" w:color="auto" w:fill="FFFFFF"/>
        </w:rPr>
        <w:t>/</w:t>
      </w:r>
      <w:r w:rsidR="00B91937">
        <w:rPr>
          <w:rFonts w:ascii="宋体" w:eastAsia="宋体" w:hAnsi="宋体" w:cs="Times New Roman" w:hint="eastAsia"/>
          <w:kern w:val="0"/>
          <w:sz w:val="28"/>
          <w:szCs w:val="28"/>
          <w:shd w:val="clear" w:color="auto" w:fill="FFFFFF"/>
        </w:rPr>
        <w:t>563.8</w:t>
      </w:r>
      <w:r w:rsidRPr="00CF75B6">
        <w:rPr>
          <w:rFonts w:ascii="宋体" w:eastAsia="宋体" w:hAnsi="宋体" w:cs="Times New Roman" w:hint="eastAsia"/>
          <w:kern w:val="0"/>
          <w:sz w:val="28"/>
          <w:szCs w:val="28"/>
          <w:shd w:val="clear" w:color="auto" w:fill="FFFFFF"/>
        </w:rPr>
        <w:t>*100%=</w:t>
      </w:r>
      <w:r w:rsidR="00B31603">
        <w:rPr>
          <w:rFonts w:ascii="宋体" w:eastAsia="宋体" w:hAnsi="宋体" w:cs="Times New Roman" w:hint="eastAsia"/>
          <w:kern w:val="0"/>
          <w:sz w:val="28"/>
          <w:szCs w:val="28"/>
          <w:shd w:val="clear" w:color="auto" w:fill="FFFFFF"/>
        </w:rPr>
        <w:t>100</w:t>
      </w:r>
      <w:r w:rsidRPr="00CF75B6">
        <w:rPr>
          <w:rFonts w:ascii="宋体" w:eastAsia="宋体" w:hAnsi="宋体" w:cs="Times New Roman" w:hint="eastAsia"/>
          <w:kern w:val="0"/>
          <w:sz w:val="28"/>
          <w:szCs w:val="28"/>
          <w:shd w:val="clear" w:color="auto" w:fill="FFFFFF"/>
        </w:rPr>
        <w:t>%，得</w:t>
      </w:r>
      <w:r w:rsidR="00B31603">
        <w:rPr>
          <w:rFonts w:ascii="宋体" w:eastAsia="宋体" w:hAnsi="宋体" w:cs="Times New Roman" w:hint="eastAsia"/>
          <w:kern w:val="0"/>
          <w:sz w:val="28"/>
          <w:szCs w:val="28"/>
          <w:shd w:val="clear" w:color="auto" w:fill="FFFFFF"/>
        </w:rPr>
        <w:t>5</w:t>
      </w:r>
      <w:r w:rsidRPr="00CF75B6">
        <w:rPr>
          <w:rFonts w:ascii="宋体" w:eastAsia="宋体" w:hAnsi="宋体" w:cs="Times New Roman" w:hint="eastAsia"/>
          <w:kern w:val="0"/>
          <w:sz w:val="28"/>
          <w:szCs w:val="28"/>
          <w:shd w:val="clear" w:color="auto" w:fill="FFFFFF"/>
        </w:rPr>
        <w:t>分，</w:t>
      </w:r>
    </w:p>
    <w:p w:rsidR="00F435E7" w:rsidRPr="00CF75B6" w:rsidRDefault="00F435E7"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t>（3）新建楼堂馆所面积控制率按满分计得5分。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（3）</w:t>
      </w:r>
      <w:r w:rsidR="00F435E7">
        <w:rPr>
          <w:rFonts w:ascii="宋体" w:eastAsia="宋体" w:hAnsi="宋体" w:cs="Times New Roman" w:hint="eastAsia"/>
          <w:kern w:val="0"/>
          <w:sz w:val="28"/>
          <w:szCs w:val="28"/>
          <w:shd w:val="clear" w:color="auto" w:fill="FFFFFF"/>
        </w:rPr>
        <w:t>楼堂馆所所投资概算控制率</w:t>
      </w:r>
      <w:r w:rsidRPr="00CF75B6">
        <w:rPr>
          <w:rFonts w:ascii="宋体" w:eastAsia="宋体" w:hAnsi="宋体" w:cs="Times New Roman" w:hint="eastAsia"/>
          <w:kern w:val="0"/>
          <w:sz w:val="28"/>
          <w:szCs w:val="28"/>
          <w:shd w:val="clear" w:color="auto" w:fill="FFFFFF"/>
        </w:rPr>
        <w:t>按满分计得</w:t>
      </w:r>
      <w:r w:rsidR="00F435E7">
        <w:rPr>
          <w:rFonts w:ascii="宋体" w:eastAsia="宋体" w:hAnsi="宋体" w:cs="Times New Roman" w:hint="eastAsia"/>
          <w:kern w:val="0"/>
          <w:sz w:val="28"/>
          <w:szCs w:val="28"/>
          <w:shd w:val="clear" w:color="auto" w:fill="FFFFFF"/>
        </w:rPr>
        <w:t>5</w:t>
      </w:r>
      <w:r w:rsidRPr="00CF75B6">
        <w:rPr>
          <w:rFonts w:ascii="宋体" w:eastAsia="宋体" w:hAnsi="宋体" w:cs="Times New Roman" w:hint="eastAsia"/>
          <w:kern w:val="0"/>
          <w:sz w:val="28"/>
          <w:szCs w:val="28"/>
          <w:shd w:val="clear" w:color="auto" w:fill="FFFFFF"/>
        </w:rPr>
        <w:t>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3. 预算管理较理想，制度执行总体较为有效，但仍需进一步强化。得</w:t>
      </w:r>
      <w:r w:rsidR="00B06B07">
        <w:rPr>
          <w:rFonts w:ascii="宋体" w:eastAsia="宋体" w:hAnsi="宋体" w:cs="Times New Roman" w:hint="eastAsia"/>
          <w:kern w:val="0"/>
          <w:sz w:val="28"/>
          <w:szCs w:val="28"/>
          <w:shd w:val="clear" w:color="auto" w:fill="FFFFFF"/>
        </w:rPr>
        <w:t>4</w:t>
      </w:r>
      <w:r w:rsidR="00F435E7">
        <w:rPr>
          <w:rFonts w:ascii="宋体" w:eastAsia="宋体" w:hAnsi="宋体" w:cs="Times New Roman" w:hint="eastAsia"/>
          <w:kern w:val="0"/>
          <w:sz w:val="28"/>
          <w:szCs w:val="28"/>
          <w:shd w:val="clear" w:color="auto" w:fill="FFFFFF"/>
        </w:rPr>
        <w:t>1</w:t>
      </w:r>
      <w:r w:rsidRPr="00CF75B6">
        <w:rPr>
          <w:rFonts w:ascii="宋体" w:eastAsia="宋体" w:hAnsi="宋体" w:cs="Times New Roman" w:hint="eastAsia"/>
          <w:kern w:val="0"/>
          <w:sz w:val="28"/>
          <w:szCs w:val="28"/>
          <w:shd w:val="clear" w:color="auto" w:fill="FFFFFF"/>
        </w:rPr>
        <w:t>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（1）公用经费控制率=</w:t>
      </w:r>
      <w:r w:rsidR="00FE57D1">
        <w:rPr>
          <w:rFonts w:ascii="宋体" w:eastAsia="宋体" w:hAnsi="宋体" w:cs="Times New Roman" w:hint="eastAsia"/>
          <w:kern w:val="0"/>
          <w:sz w:val="28"/>
          <w:szCs w:val="28"/>
          <w:shd w:val="clear" w:color="auto" w:fill="FFFFFF"/>
        </w:rPr>
        <w:t>17</w:t>
      </w:r>
      <w:r w:rsidR="00603871">
        <w:rPr>
          <w:rFonts w:ascii="宋体" w:eastAsia="宋体" w:hAnsi="宋体" w:cs="Times New Roman" w:hint="eastAsia"/>
          <w:kern w:val="0"/>
          <w:sz w:val="28"/>
          <w:szCs w:val="28"/>
          <w:shd w:val="clear" w:color="auto" w:fill="FFFFFF"/>
        </w:rPr>
        <w:t>4.2</w:t>
      </w:r>
      <w:r w:rsidRPr="00CF75B6">
        <w:rPr>
          <w:rFonts w:ascii="宋体" w:eastAsia="宋体" w:hAnsi="宋体" w:cs="Times New Roman" w:hint="eastAsia"/>
          <w:kern w:val="0"/>
          <w:sz w:val="28"/>
          <w:szCs w:val="28"/>
          <w:shd w:val="clear" w:color="auto" w:fill="FFFFFF"/>
        </w:rPr>
        <w:t>/</w:t>
      </w:r>
      <w:r w:rsidR="00FE57D1">
        <w:rPr>
          <w:rFonts w:ascii="宋体" w:eastAsia="宋体" w:hAnsi="宋体" w:cs="Times New Roman" w:hint="eastAsia"/>
          <w:kern w:val="0"/>
          <w:sz w:val="28"/>
          <w:szCs w:val="28"/>
          <w:shd w:val="clear" w:color="auto" w:fill="FFFFFF"/>
        </w:rPr>
        <w:t>17</w:t>
      </w:r>
      <w:r w:rsidR="00603871">
        <w:rPr>
          <w:rFonts w:ascii="宋体" w:eastAsia="宋体" w:hAnsi="宋体" w:cs="Times New Roman" w:hint="eastAsia"/>
          <w:kern w:val="0"/>
          <w:sz w:val="28"/>
          <w:szCs w:val="28"/>
          <w:shd w:val="clear" w:color="auto" w:fill="FFFFFF"/>
        </w:rPr>
        <w:t>4.2</w:t>
      </w:r>
      <w:r w:rsidRPr="00CF75B6">
        <w:rPr>
          <w:rFonts w:ascii="宋体" w:eastAsia="宋体" w:hAnsi="宋体" w:cs="Times New Roman" w:hint="eastAsia"/>
          <w:kern w:val="0"/>
          <w:sz w:val="28"/>
          <w:szCs w:val="28"/>
          <w:shd w:val="clear" w:color="auto" w:fill="FFFFFF"/>
        </w:rPr>
        <w:t>*100%=</w:t>
      </w:r>
      <w:r w:rsidR="00B31603">
        <w:rPr>
          <w:rFonts w:ascii="宋体" w:eastAsia="宋体" w:hAnsi="宋体" w:cs="Times New Roman" w:hint="eastAsia"/>
          <w:kern w:val="0"/>
          <w:sz w:val="28"/>
          <w:szCs w:val="28"/>
          <w:shd w:val="clear" w:color="auto" w:fill="FFFFFF"/>
        </w:rPr>
        <w:t>1</w:t>
      </w:r>
      <w:r w:rsidR="00FE57D1">
        <w:rPr>
          <w:rFonts w:ascii="宋体" w:eastAsia="宋体" w:hAnsi="宋体" w:cs="Times New Roman" w:hint="eastAsia"/>
          <w:kern w:val="0"/>
          <w:sz w:val="28"/>
          <w:szCs w:val="28"/>
          <w:shd w:val="clear" w:color="auto" w:fill="FFFFFF"/>
        </w:rPr>
        <w:t>00</w:t>
      </w:r>
      <w:r w:rsidRPr="00CF75B6">
        <w:rPr>
          <w:rFonts w:ascii="宋体" w:eastAsia="宋体" w:hAnsi="宋体" w:cs="Times New Roman" w:hint="eastAsia"/>
          <w:kern w:val="0"/>
          <w:sz w:val="28"/>
          <w:szCs w:val="28"/>
          <w:shd w:val="clear" w:color="auto" w:fill="FFFFFF"/>
        </w:rPr>
        <w:t>%，得</w:t>
      </w:r>
      <w:r w:rsidR="00F435E7">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（2）“三公”经费总体控制较好，较本年预算和上年决算支出数有较大幅度下降，“三公”经费控制率=（“三公经费”实际支出数</w:t>
      </w:r>
      <w:r w:rsidR="00603871">
        <w:rPr>
          <w:rFonts w:ascii="宋体" w:eastAsia="宋体" w:hAnsi="宋体" w:cs="Times New Roman" w:hint="eastAsia"/>
          <w:kern w:val="0"/>
          <w:sz w:val="28"/>
          <w:szCs w:val="28"/>
          <w:shd w:val="clear" w:color="auto" w:fill="FFFFFF"/>
        </w:rPr>
        <w:t>1.3</w:t>
      </w:r>
      <w:r w:rsidR="00FE57D1">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万元/“三公经费”预算安排数</w:t>
      </w:r>
      <w:r w:rsidR="00FE57D1">
        <w:rPr>
          <w:rFonts w:ascii="宋体" w:eastAsia="宋体" w:hAnsi="宋体" w:cs="Times New Roman" w:hint="eastAsia"/>
          <w:kern w:val="0"/>
          <w:sz w:val="28"/>
          <w:szCs w:val="28"/>
          <w:shd w:val="clear" w:color="auto" w:fill="FFFFFF"/>
        </w:rPr>
        <w:t>10</w:t>
      </w:r>
      <w:r w:rsidRPr="00CF75B6">
        <w:rPr>
          <w:rFonts w:ascii="宋体" w:eastAsia="宋体" w:hAnsi="宋体" w:cs="Times New Roman" w:hint="eastAsia"/>
          <w:kern w:val="0"/>
          <w:sz w:val="28"/>
          <w:szCs w:val="28"/>
          <w:shd w:val="clear" w:color="auto" w:fill="FFFFFF"/>
        </w:rPr>
        <w:t>万元）*100%=</w:t>
      </w:r>
      <w:r w:rsidR="00603871">
        <w:rPr>
          <w:rFonts w:ascii="宋体" w:eastAsia="宋体" w:hAnsi="宋体" w:cs="Times New Roman" w:hint="eastAsia"/>
          <w:kern w:val="0"/>
          <w:sz w:val="28"/>
          <w:szCs w:val="28"/>
          <w:shd w:val="clear" w:color="auto" w:fill="FFFFFF"/>
        </w:rPr>
        <w:t>13.8</w:t>
      </w:r>
      <w:r w:rsidRPr="00CF75B6">
        <w:rPr>
          <w:rFonts w:ascii="宋体" w:eastAsia="宋体" w:hAnsi="宋体" w:cs="Times New Roman" w:hint="eastAsia"/>
          <w:kern w:val="0"/>
          <w:sz w:val="28"/>
          <w:szCs w:val="28"/>
          <w:shd w:val="clear" w:color="auto" w:fill="FFFFFF"/>
        </w:rPr>
        <w:t>%，计满分</w:t>
      </w:r>
      <w:r w:rsidR="009A5D88">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（3）政府采购执行率=（实际政府采购金额与政府采购预算金额 一致）*100%=100%，得6分。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lastRenderedPageBreak/>
        <w:t>（4）管理制度健全性得</w:t>
      </w:r>
      <w:r w:rsidR="00B06B07">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分：有内部财务管理制度、内部控制制度、会计核算制度等管理制度</w:t>
      </w:r>
      <w:r w:rsidR="00B06B07">
        <w:rPr>
          <w:rFonts w:ascii="宋体" w:eastAsia="宋体" w:hAnsi="宋体" w:cs="Times New Roman" w:hint="eastAsia"/>
          <w:kern w:val="0"/>
          <w:sz w:val="28"/>
          <w:szCs w:val="28"/>
          <w:shd w:val="clear" w:color="auto" w:fill="FFFFFF"/>
        </w:rPr>
        <w:t>等。</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（5）资金使用合规性得</w:t>
      </w:r>
      <w:r w:rsidR="00B06B07">
        <w:rPr>
          <w:rFonts w:ascii="宋体" w:eastAsia="宋体" w:hAnsi="宋体" w:cs="Times New Roman" w:hint="eastAsia"/>
          <w:kern w:val="0"/>
          <w:sz w:val="28"/>
          <w:szCs w:val="28"/>
          <w:shd w:val="clear" w:color="auto" w:fill="FFFFFF"/>
        </w:rPr>
        <w:t>6</w:t>
      </w:r>
      <w:r w:rsidRPr="00CF75B6">
        <w:rPr>
          <w:rFonts w:ascii="宋体" w:eastAsia="宋体" w:hAnsi="宋体" w:cs="Times New Roman" w:hint="eastAsia"/>
          <w:kern w:val="0"/>
          <w:sz w:val="28"/>
          <w:szCs w:val="28"/>
          <w:shd w:val="clear" w:color="auto" w:fill="FFFFFF"/>
        </w:rPr>
        <w:t>分：本年度支出的所有资金均由</w:t>
      </w:r>
      <w:r w:rsidR="00B06B07">
        <w:rPr>
          <w:rFonts w:ascii="宋体" w:eastAsia="宋体" w:hAnsi="宋体" w:cs="Times New Roman" w:hint="eastAsia"/>
          <w:kern w:val="0"/>
          <w:sz w:val="28"/>
          <w:szCs w:val="28"/>
          <w:shd w:val="clear" w:color="auto" w:fill="FFFFFF"/>
        </w:rPr>
        <w:t>市</w:t>
      </w:r>
      <w:r w:rsidRPr="00CF75B6">
        <w:rPr>
          <w:rFonts w:ascii="宋体" w:eastAsia="宋体" w:hAnsi="宋体" w:cs="Times New Roman" w:hint="eastAsia"/>
          <w:kern w:val="0"/>
          <w:sz w:val="28"/>
          <w:szCs w:val="28"/>
          <w:shd w:val="clear" w:color="auto" w:fill="FFFFFF"/>
        </w:rPr>
        <w:t>财政局国库支付，支出符合国家财经法规和财务管理制度规定</w:t>
      </w:r>
      <w:r w:rsidR="00B06B07">
        <w:rPr>
          <w:rFonts w:ascii="宋体" w:eastAsia="宋体" w:hAnsi="宋体" w:cs="Times New Roman" w:hint="eastAsia"/>
          <w:kern w:val="0"/>
          <w:sz w:val="28"/>
          <w:szCs w:val="28"/>
          <w:shd w:val="clear" w:color="auto" w:fill="FFFFFF"/>
        </w:rPr>
        <w:t>以及有关专项资金管理办法的规定；资金拨付有完整的审批程序和手续</w:t>
      </w:r>
      <w:r w:rsidRPr="00CF75B6">
        <w:rPr>
          <w:rFonts w:ascii="宋体" w:eastAsia="宋体" w:hAnsi="宋体" w:cs="Times New Roman" w:hint="eastAsia"/>
          <w:kern w:val="0"/>
          <w:sz w:val="28"/>
          <w:szCs w:val="28"/>
          <w:shd w:val="clear" w:color="auto" w:fill="FFFFFF"/>
        </w:rPr>
        <w:t>。</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（6）预决算信息公开性得5分：一是按规定在县政府门户网站公开信息；二是基础数据信息和会计信息资料真实、完整、准确。</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4.职责履行得8分：</w:t>
      </w:r>
      <w:r w:rsidR="001C605F">
        <w:rPr>
          <w:rFonts w:ascii="宋体" w:eastAsia="宋体" w:hAnsi="宋体" w:cs="Times New Roman" w:hint="eastAsia"/>
          <w:kern w:val="0"/>
          <w:sz w:val="28"/>
          <w:szCs w:val="28"/>
          <w:shd w:val="clear" w:color="auto" w:fill="FFFFFF"/>
        </w:rPr>
        <w:t>202</w:t>
      </w:r>
      <w:r w:rsidR="00603871">
        <w:rPr>
          <w:rFonts w:ascii="宋体" w:eastAsia="宋体" w:hAnsi="宋体" w:cs="Times New Roman" w:hint="eastAsia"/>
          <w:kern w:val="0"/>
          <w:sz w:val="28"/>
          <w:szCs w:val="28"/>
          <w:shd w:val="clear" w:color="auto" w:fill="FFFFFF"/>
        </w:rPr>
        <w:t>1</w:t>
      </w:r>
      <w:r w:rsidR="00856A72">
        <w:rPr>
          <w:rFonts w:ascii="宋体" w:eastAsia="宋体" w:hAnsi="宋体" w:cs="Times New Roman" w:hint="eastAsia"/>
          <w:kern w:val="0"/>
          <w:sz w:val="28"/>
          <w:szCs w:val="28"/>
          <w:shd w:val="clear" w:color="auto" w:fill="FFFFFF"/>
        </w:rPr>
        <w:t>年</w:t>
      </w:r>
      <w:r w:rsidRPr="00CF75B6">
        <w:rPr>
          <w:rFonts w:ascii="宋体" w:eastAsia="宋体" w:hAnsi="宋体" w:cs="Times New Roman" w:hint="eastAsia"/>
          <w:kern w:val="0"/>
          <w:sz w:val="28"/>
          <w:szCs w:val="28"/>
          <w:shd w:val="clear" w:color="auto" w:fill="FFFFFF"/>
        </w:rPr>
        <w:t>我单位在全体干部职工的共同努力下圆满出色完成了各项工作目标和任务。</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5.履职效益得1</w:t>
      </w:r>
      <w:r w:rsidR="00F435E7">
        <w:rPr>
          <w:rFonts w:ascii="宋体" w:eastAsia="宋体" w:hAnsi="宋体" w:cs="Times New Roman" w:hint="eastAsia"/>
          <w:kern w:val="0"/>
          <w:sz w:val="28"/>
          <w:szCs w:val="28"/>
          <w:shd w:val="clear" w:color="auto" w:fill="FFFFFF"/>
        </w:rPr>
        <w:t>8</w:t>
      </w:r>
      <w:r w:rsidRPr="00CF75B6">
        <w:rPr>
          <w:rFonts w:ascii="宋体" w:eastAsia="宋体" w:hAnsi="宋体" w:cs="Times New Roman" w:hint="eastAsia"/>
          <w:kern w:val="0"/>
          <w:sz w:val="28"/>
          <w:szCs w:val="28"/>
          <w:shd w:val="clear" w:color="auto" w:fill="FFFFFF"/>
        </w:rPr>
        <w:t>分。</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（1）经济效益、社会效益得</w:t>
      </w:r>
      <w:r w:rsidR="00B06B07">
        <w:rPr>
          <w:rFonts w:ascii="宋体" w:eastAsia="宋体" w:hAnsi="宋体" w:cs="Times New Roman" w:hint="eastAsia"/>
          <w:kern w:val="0"/>
          <w:sz w:val="28"/>
          <w:szCs w:val="28"/>
          <w:shd w:val="clear" w:color="auto" w:fill="FFFFFF"/>
        </w:rPr>
        <w:t>6</w:t>
      </w:r>
      <w:r w:rsidRPr="00CF75B6">
        <w:rPr>
          <w:rFonts w:ascii="宋体" w:eastAsia="宋体" w:hAnsi="宋体" w:cs="Times New Roman" w:hint="eastAsia"/>
          <w:kern w:val="0"/>
          <w:sz w:val="28"/>
          <w:szCs w:val="28"/>
          <w:shd w:val="clear" w:color="auto" w:fill="FFFFFF"/>
        </w:rPr>
        <w:t>分：我单位的各方面工作都得到社会大众的肯定和好评。</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（2）行政效能得</w:t>
      </w:r>
      <w:r w:rsidR="00F435E7">
        <w:rPr>
          <w:rFonts w:ascii="宋体" w:eastAsia="宋体" w:hAnsi="宋体" w:cs="Times New Roman" w:hint="eastAsia"/>
          <w:kern w:val="0"/>
          <w:sz w:val="28"/>
          <w:szCs w:val="28"/>
          <w:shd w:val="clear" w:color="auto" w:fill="FFFFFF"/>
        </w:rPr>
        <w:t>6</w:t>
      </w:r>
      <w:r w:rsidRPr="00CF75B6">
        <w:rPr>
          <w:rFonts w:ascii="宋体" w:eastAsia="宋体" w:hAnsi="宋体" w:cs="Times New Roman" w:hint="eastAsia"/>
          <w:kern w:val="0"/>
          <w:sz w:val="28"/>
          <w:szCs w:val="28"/>
          <w:shd w:val="clear" w:color="auto" w:fill="FFFFFF"/>
        </w:rPr>
        <w:t>分：我单位不断改善行政管理、严格经费及资产管理，改进文风会风，精简会议，提高了行政效率，降低了行政成本。</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（3）社会公众或服务对象满意度得</w:t>
      </w:r>
      <w:r w:rsidR="00F435E7">
        <w:rPr>
          <w:rFonts w:ascii="宋体" w:eastAsia="宋体" w:hAnsi="宋体" w:cs="Times New Roman" w:hint="eastAsia"/>
          <w:kern w:val="0"/>
          <w:sz w:val="28"/>
          <w:szCs w:val="28"/>
          <w:shd w:val="clear" w:color="auto" w:fill="FFFFFF"/>
        </w:rPr>
        <w:t>6</w:t>
      </w:r>
      <w:r w:rsidRPr="00CF75B6">
        <w:rPr>
          <w:rFonts w:ascii="宋体" w:eastAsia="宋体" w:hAnsi="宋体" w:cs="Times New Roman" w:hint="eastAsia"/>
          <w:kern w:val="0"/>
          <w:sz w:val="28"/>
          <w:szCs w:val="28"/>
          <w:shd w:val="clear" w:color="auto" w:fill="FFFFFF"/>
        </w:rPr>
        <w:t>分：在年度绩效考核中成绩优异。</w:t>
      </w:r>
    </w:p>
    <w:p w:rsidR="003C0B92" w:rsidRPr="00CF75B6" w:rsidRDefault="00FB7490" w:rsidP="003C0B92">
      <w:pPr>
        <w:widowControl/>
        <w:shd w:val="clear" w:color="auto" w:fill="FFFFFF"/>
        <w:spacing w:line="428" w:lineRule="atLeast"/>
        <w:ind w:firstLine="560"/>
        <w:rPr>
          <w:rFonts w:ascii="宋体" w:eastAsia="宋体" w:hAnsi="宋体" w:cs="Times New Roman"/>
          <w:kern w:val="0"/>
          <w:sz w:val="28"/>
          <w:szCs w:val="28"/>
        </w:rPr>
      </w:pPr>
      <w:r>
        <w:rPr>
          <w:rFonts w:ascii="宋体" w:eastAsia="宋体" w:hAnsi="宋体" w:cs="Times New Roman" w:hint="eastAsia"/>
          <w:kern w:val="0"/>
          <w:sz w:val="28"/>
          <w:szCs w:val="28"/>
          <w:shd w:val="clear" w:color="auto" w:fill="FFFFFF"/>
        </w:rPr>
        <w:t>五</w:t>
      </w:r>
      <w:r w:rsidR="003C0B92" w:rsidRPr="00CF75B6">
        <w:rPr>
          <w:rFonts w:ascii="宋体" w:eastAsia="宋体" w:hAnsi="宋体" w:cs="Times New Roman" w:hint="eastAsia"/>
          <w:kern w:val="0"/>
          <w:sz w:val="28"/>
          <w:szCs w:val="28"/>
          <w:shd w:val="clear" w:color="auto" w:fill="FFFFFF"/>
        </w:rPr>
        <w:t>、 今后工作努力方向</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1、细化预算编制工作，认真做好预算的编制。进一步加强单位内部机构各股室的预算管理意识，严格按照预算编制的相关制度和要求进行预算编制。</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lastRenderedPageBreak/>
        <w:t>2、加强财务管理，严格财务审核。加强单位财务管理，健全单位财务管理制度体系，规范单位财务行为。在费用报账支付时，按照预算规定的费用项目和用途进行资金使用审核、列报支付、财务核算，杜绝超支现象的发生。</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3、完善资产管理，抓好“三公”经费控制。严格编制政府采购年初预算和计划，规范各类资产的购置审批制度、资产出租出借和收入管理制度、资产采购制度、使用管理制度、资产处置和报废审批制度、资产管理岗位职责制度等，加强单位内部的资产管理工作。严格控制“三公”经费的规模和比例，把关“三公”经费支出的审核、审批，杜绝挪用和挤占其他预算资金行为；进一步细化“三公”经费的管理，合理压缩“三公”经费支出。</w:t>
      </w:r>
    </w:p>
    <w:p w:rsidR="003C0B92" w:rsidRDefault="003C0B92" w:rsidP="003C0B92">
      <w:pPr>
        <w:widowControl/>
        <w:shd w:val="clear" w:color="auto" w:fill="FFFFFF"/>
        <w:spacing w:line="428" w:lineRule="atLeast"/>
        <w:ind w:firstLine="560"/>
        <w:rPr>
          <w:rFonts w:ascii="宋体" w:eastAsia="宋体" w:hAnsi="宋体" w:cs="Times New Roman"/>
          <w:kern w:val="0"/>
          <w:sz w:val="28"/>
          <w:szCs w:val="28"/>
          <w:shd w:val="clear" w:color="auto" w:fill="FFFFFF"/>
        </w:rPr>
      </w:pPr>
      <w:r w:rsidRPr="00CF75B6">
        <w:rPr>
          <w:rFonts w:ascii="宋体" w:eastAsia="宋体" w:hAnsi="宋体" w:cs="Times New Roman" w:hint="eastAsia"/>
          <w:kern w:val="0"/>
          <w:sz w:val="28"/>
          <w:szCs w:val="28"/>
          <w:shd w:val="clear" w:color="auto" w:fill="FFFFFF"/>
        </w:rPr>
        <w:t>4、</w:t>
      </w:r>
      <w:r w:rsidR="00B06B07" w:rsidRPr="00CF75B6">
        <w:rPr>
          <w:rFonts w:ascii="宋体" w:eastAsia="宋体" w:hAnsi="宋体" w:cs="Times New Roman" w:hint="eastAsia"/>
          <w:kern w:val="0"/>
          <w:sz w:val="28"/>
          <w:szCs w:val="28"/>
          <w:shd w:val="clear" w:color="auto" w:fill="FFFFFF"/>
        </w:rPr>
        <w:t>加强</w:t>
      </w:r>
      <w:r w:rsidRPr="00CF75B6">
        <w:rPr>
          <w:rFonts w:ascii="宋体" w:eastAsia="宋体" w:hAnsi="宋体" w:cs="Times New Roman" w:hint="eastAsia"/>
          <w:kern w:val="0"/>
          <w:sz w:val="28"/>
          <w:szCs w:val="28"/>
          <w:shd w:val="clear" w:color="auto" w:fill="FFFFFF"/>
        </w:rPr>
        <w:t>对相关人员培训，特别是针对《预算法》、《行政事业单位会计制度》等学习培训，规范部门预算收支核算，切实提高部门预算收支管理水平。</w:t>
      </w:r>
    </w:p>
    <w:p w:rsidR="00EF1CA0" w:rsidRPr="00CF75B6" w:rsidRDefault="00EF1CA0" w:rsidP="003C0B92">
      <w:pPr>
        <w:widowControl/>
        <w:shd w:val="clear" w:color="auto" w:fill="FFFFFF"/>
        <w:spacing w:line="428" w:lineRule="atLeast"/>
        <w:ind w:firstLine="560"/>
        <w:rPr>
          <w:rFonts w:ascii="宋体" w:eastAsia="宋体" w:hAnsi="宋体" w:cs="Times New Roman"/>
          <w:kern w:val="0"/>
          <w:sz w:val="28"/>
          <w:szCs w:val="28"/>
        </w:rPr>
      </w:pPr>
    </w:p>
    <w:p w:rsidR="00CF75B6" w:rsidRDefault="003C0B92" w:rsidP="003C0B92">
      <w:pPr>
        <w:widowControl/>
        <w:shd w:val="clear" w:color="auto" w:fill="FFFFFF"/>
        <w:spacing w:line="428" w:lineRule="atLeast"/>
        <w:ind w:firstLine="560"/>
        <w:rPr>
          <w:rFonts w:ascii="宋体" w:eastAsia="宋体" w:hAnsi="宋体" w:cs="Times New Roman"/>
          <w:kern w:val="0"/>
          <w:sz w:val="28"/>
          <w:szCs w:val="28"/>
          <w:shd w:val="clear" w:color="auto" w:fill="FFFFFF"/>
        </w:rPr>
      </w:pPr>
      <w:r w:rsidRPr="00CF75B6">
        <w:rPr>
          <w:rFonts w:ascii="宋体" w:eastAsia="宋体" w:hAnsi="宋体" w:cs="Times New Roman" w:hint="eastAsia"/>
          <w:kern w:val="0"/>
          <w:sz w:val="28"/>
          <w:szCs w:val="28"/>
          <w:shd w:val="clear" w:color="auto" w:fill="FFFFFF"/>
        </w:rPr>
        <w:t xml:space="preserve">                                    </w:t>
      </w:r>
    </w:p>
    <w:p w:rsidR="003C0B92" w:rsidRPr="00CF75B6" w:rsidRDefault="00BB319C" w:rsidP="00FC67CB">
      <w:pPr>
        <w:widowControl/>
        <w:shd w:val="clear" w:color="auto" w:fill="FFFFFF"/>
        <w:spacing w:line="428" w:lineRule="atLeast"/>
        <w:ind w:firstLineChars="1850" w:firstLine="518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涟源市</w:t>
      </w:r>
      <w:r w:rsidR="00FE57D1">
        <w:rPr>
          <w:rFonts w:ascii="宋体" w:eastAsia="宋体" w:hAnsi="宋体" w:cs="Times New Roman" w:hint="eastAsia"/>
          <w:kern w:val="0"/>
          <w:sz w:val="28"/>
          <w:szCs w:val="28"/>
          <w:shd w:val="clear" w:color="auto" w:fill="FFFFFF"/>
        </w:rPr>
        <w:t>住房保障服务中心</w:t>
      </w:r>
    </w:p>
    <w:p w:rsidR="003C0B92" w:rsidRPr="00CF75B6" w:rsidRDefault="003C0B92" w:rsidP="003C0B92">
      <w:pPr>
        <w:widowControl/>
        <w:shd w:val="clear" w:color="auto" w:fill="FFFFFF"/>
        <w:spacing w:line="428" w:lineRule="atLeast"/>
        <w:ind w:firstLine="560"/>
        <w:rPr>
          <w:rFonts w:ascii="宋体" w:eastAsia="宋体" w:hAnsi="宋体" w:cs="Times New Roman"/>
          <w:kern w:val="0"/>
          <w:sz w:val="28"/>
          <w:szCs w:val="28"/>
        </w:rPr>
      </w:pPr>
      <w:r w:rsidRPr="00CF75B6">
        <w:rPr>
          <w:rFonts w:ascii="宋体" w:eastAsia="宋体" w:hAnsi="宋体" w:cs="Times New Roman" w:hint="eastAsia"/>
          <w:kern w:val="0"/>
          <w:sz w:val="28"/>
          <w:szCs w:val="28"/>
          <w:shd w:val="clear" w:color="auto" w:fill="FFFFFF"/>
        </w:rPr>
        <w:t>                 </w:t>
      </w:r>
      <w:r w:rsidR="00CF75B6">
        <w:rPr>
          <w:rFonts w:ascii="宋体" w:eastAsia="宋体" w:hAnsi="宋体" w:cs="Times New Roman" w:hint="eastAsia"/>
          <w:kern w:val="0"/>
          <w:sz w:val="28"/>
          <w:szCs w:val="28"/>
          <w:shd w:val="clear" w:color="auto" w:fill="FFFFFF"/>
        </w:rPr>
        <w:t xml:space="preserve">  </w:t>
      </w:r>
      <w:r w:rsidR="00856A72">
        <w:rPr>
          <w:rFonts w:ascii="宋体" w:eastAsia="宋体" w:hAnsi="宋体" w:cs="Times New Roman" w:hint="eastAsia"/>
          <w:kern w:val="0"/>
          <w:sz w:val="28"/>
          <w:szCs w:val="28"/>
          <w:shd w:val="clear" w:color="auto" w:fill="FFFFFF"/>
        </w:rPr>
        <w:t>20</w:t>
      </w:r>
      <w:r w:rsidR="00E61FFE">
        <w:rPr>
          <w:rFonts w:ascii="宋体" w:eastAsia="宋体" w:hAnsi="宋体" w:cs="Times New Roman" w:hint="eastAsia"/>
          <w:kern w:val="0"/>
          <w:sz w:val="28"/>
          <w:szCs w:val="28"/>
          <w:shd w:val="clear" w:color="auto" w:fill="FFFFFF"/>
        </w:rPr>
        <w:t>2</w:t>
      </w:r>
      <w:r w:rsidR="00603871">
        <w:rPr>
          <w:rFonts w:ascii="宋体" w:eastAsia="宋体" w:hAnsi="宋体" w:cs="Times New Roman" w:hint="eastAsia"/>
          <w:kern w:val="0"/>
          <w:sz w:val="28"/>
          <w:szCs w:val="28"/>
          <w:shd w:val="clear" w:color="auto" w:fill="FFFFFF"/>
        </w:rPr>
        <w:t>2</w:t>
      </w:r>
      <w:r w:rsidR="00856A72">
        <w:rPr>
          <w:rFonts w:ascii="宋体" w:eastAsia="宋体" w:hAnsi="宋体" w:cs="Times New Roman" w:hint="eastAsia"/>
          <w:kern w:val="0"/>
          <w:sz w:val="28"/>
          <w:szCs w:val="28"/>
          <w:shd w:val="clear" w:color="auto" w:fill="FFFFFF"/>
        </w:rPr>
        <w:t>年</w:t>
      </w:r>
      <w:r w:rsidR="00603871">
        <w:rPr>
          <w:rFonts w:ascii="宋体" w:eastAsia="宋体" w:hAnsi="宋体" w:cs="Times New Roman" w:hint="eastAsia"/>
          <w:kern w:val="0"/>
          <w:sz w:val="28"/>
          <w:szCs w:val="28"/>
          <w:shd w:val="clear" w:color="auto" w:fill="FFFFFF"/>
        </w:rPr>
        <w:t>4</w:t>
      </w:r>
      <w:r w:rsidRPr="00CF75B6">
        <w:rPr>
          <w:rFonts w:ascii="宋体" w:eastAsia="宋体" w:hAnsi="宋体" w:cs="Times New Roman" w:hint="eastAsia"/>
          <w:kern w:val="0"/>
          <w:sz w:val="28"/>
          <w:szCs w:val="28"/>
          <w:shd w:val="clear" w:color="auto" w:fill="FFFFFF"/>
        </w:rPr>
        <w:t>月</w:t>
      </w:r>
      <w:r w:rsidR="00603871">
        <w:rPr>
          <w:rFonts w:ascii="宋体" w:eastAsia="宋体" w:hAnsi="宋体" w:cs="Times New Roman" w:hint="eastAsia"/>
          <w:kern w:val="0"/>
          <w:sz w:val="28"/>
          <w:szCs w:val="28"/>
          <w:shd w:val="clear" w:color="auto" w:fill="FFFFFF"/>
        </w:rPr>
        <w:t>20</w:t>
      </w:r>
      <w:r w:rsidRPr="00CF75B6">
        <w:rPr>
          <w:rFonts w:ascii="宋体" w:eastAsia="宋体" w:hAnsi="宋体" w:cs="Times New Roman" w:hint="eastAsia"/>
          <w:kern w:val="0"/>
          <w:sz w:val="28"/>
          <w:szCs w:val="28"/>
          <w:shd w:val="clear" w:color="auto" w:fill="FFFFFF"/>
        </w:rPr>
        <w:t>日</w:t>
      </w:r>
    </w:p>
    <w:p w:rsidR="00313353" w:rsidRDefault="00313353"/>
    <w:sectPr w:rsidR="00313353" w:rsidSect="00313353">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765" w:rsidRDefault="00F13765" w:rsidP="00DA4783">
      <w:r>
        <w:separator/>
      </w:r>
    </w:p>
  </w:endnote>
  <w:endnote w:type="continuationSeparator" w:id="0">
    <w:p w:rsidR="00F13765" w:rsidRDefault="00F13765" w:rsidP="00DA47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4750830"/>
      <w:docPartObj>
        <w:docPartGallery w:val="Page Numbers (Bottom of Page)"/>
        <w:docPartUnique/>
      </w:docPartObj>
    </w:sdtPr>
    <w:sdtContent>
      <w:p w:rsidR="00EB27C6" w:rsidRDefault="00956801">
        <w:pPr>
          <w:pStyle w:val="a7"/>
          <w:jc w:val="center"/>
        </w:pPr>
        <w:fldSimple w:instr=" PAGE   \* MERGEFORMAT ">
          <w:r w:rsidR="00FA7961" w:rsidRPr="00FA7961">
            <w:rPr>
              <w:noProof/>
              <w:lang w:val="zh-CN"/>
            </w:rPr>
            <w:t>11</w:t>
          </w:r>
        </w:fldSimple>
      </w:p>
    </w:sdtContent>
  </w:sdt>
  <w:p w:rsidR="00EB27C6" w:rsidRDefault="00EB27C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765" w:rsidRDefault="00F13765" w:rsidP="00DA4783">
      <w:r>
        <w:separator/>
      </w:r>
    </w:p>
  </w:footnote>
  <w:footnote w:type="continuationSeparator" w:id="0">
    <w:p w:rsidR="00F13765" w:rsidRDefault="00F13765" w:rsidP="00DA47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7403BD"/>
    <w:multiLevelType w:val="singleLevel"/>
    <w:tmpl w:val="F2BEE39A"/>
    <w:lvl w:ilvl="0">
      <w:start w:val="3"/>
      <w:numFmt w:val="chineseCounting"/>
      <w:suff w:val="nothing"/>
      <w:lvlText w:val="（%1）"/>
      <w:lvlJc w:val="left"/>
      <w:rPr>
        <w:rFonts w:hint="eastAsia"/>
        <w:lang w:val="en-US"/>
      </w:rPr>
    </w:lvl>
  </w:abstractNum>
  <w:abstractNum w:abstractNumId="1">
    <w:nsid w:val="00085884"/>
    <w:multiLevelType w:val="hybridMultilevel"/>
    <w:tmpl w:val="EDDEF460"/>
    <w:lvl w:ilvl="0" w:tplc="38E2AF6A">
      <w:start w:val="1"/>
      <w:numFmt w:val="japaneseCounting"/>
      <w:lvlText w:val="%1、"/>
      <w:lvlJc w:val="left"/>
      <w:pPr>
        <w:ind w:left="1160" w:hanging="60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
    <w:nsid w:val="0DEE0AA8"/>
    <w:multiLevelType w:val="hybridMultilevel"/>
    <w:tmpl w:val="5A3C10BA"/>
    <w:lvl w:ilvl="0" w:tplc="F28A37D6">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DD778BF"/>
    <w:multiLevelType w:val="hybridMultilevel"/>
    <w:tmpl w:val="04E07BC8"/>
    <w:lvl w:ilvl="0" w:tplc="00BA33D0">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1D3736"/>
    <w:multiLevelType w:val="hybridMultilevel"/>
    <w:tmpl w:val="5F0A7E88"/>
    <w:lvl w:ilvl="0" w:tplc="56A204FA">
      <w:start w:val="3"/>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nsid w:val="7E8506E7"/>
    <w:multiLevelType w:val="hybridMultilevel"/>
    <w:tmpl w:val="1A7A1376"/>
    <w:lvl w:ilvl="0" w:tplc="21A87FD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0B92"/>
    <w:rsid w:val="00023B19"/>
    <w:rsid w:val="00094294"/>
    <w:rsid w:val="000B47B9"/>
    <w:rsid w:val="001076D0"/>
    <w:rsid w:val="00130A1A"/>
    <w:rsid w:val="00132A22"/>
    <w:rsid w:val="0017719A"/>
    <w:rsid w:val="001C605F"/>
    <w:rsid w:val="001F69DC"/>
    <w:rsid w:val="00211FE2"/>
    <w:rsid w:val="00212663"/>
    <w:rsid w:val="0022331C"/>
    <w:rsid w:val="002A2BB3"/>
    <w:rsid w:val="002A6F44"/>
    <w:rsid w:val="002E1D2A"/>
    <w:rsid w:val="00313353"/>
    <w:rsid w:val="003133B0"/>
    <w:rsid w:val="003A4C84"/>
    <w:rsid w:val="003C0B92"/>
    <w:rsid w:val="003C62A1"/>
    <w:rsid w:val="003E41AA"/>
    <w:rsid w:val="004069BF"/>
    <w:rsid w:val="00440FAF"/>
    <w:rsid w:val="00461104"/>
    <w:rsid w:val="00462C59"/>
    <w:rsid w:val="0047336F"/>
    <w:rsid w:val="004D68FB"/>
    <w:rsid w:val="005574B9"/>
    <w:rsid w:val="00595A83"/>
    <w:rsid w:val="00603871"/>
    <w:rsid w:val="006B7EC9"/>
    <w:rsid w:val="006D3D0D"/>
    <w:rsid w:val="00712756"/>
    <w:rsid w:val="00752721"/>
    <w:rsid w:val="00762AF5"/>
    <w:rsid w:val="00776CCD"/>
    <w:rsid w:val="007A20A2"/>
    <w:rsid w:val="007A3C50"/>
    <w:rsid w:val="007D3C10"/>
    <w:rsid w:val="007F05E3"/>
    <w:rsid w:val="00837835"/>
    <w:rsid w:val="00856A72"/>
    <w:rsid w:val="008670F2"/>
    <w:rsid w:val="00892424"/>
    <w:rsid w:val="00895EB1"/>
    <w:rsid w:val="008E3408"/>
    <w:rsid w:val="00956801"/>
    <w:rsid w:val="00997A28"/>
    <w:rsid w:val="009A5D88"/>
    <w:rsid w:val="009F4449"/>
    <w:rsid w:val="00A35461"/>
    <w:rsid w:val="00A54D11"/>
    <w:rsid w:val="00A644FA"/>
    <w:rsid w:val="00A64B44"/>
    <w:rsid w:val="00AC7835"/>
    <w:rsid w:val="00B03AC3"/>
    <w:rsid w:val="00B06B07"/>
    <w:rsid w:val="00B31603"/>
    <w:rsid w:val="00B42855"/>
    <w:rsid w:val="00B76B37"/>
    <w:rsid w:val="00B821C9"/>
    <w:rsid w:val="00B91937"/>
    <w:rsid w:val="00BB319C"/>
    <w:rsid w:val="00BD118B"/>
    <w:rsid w:val="00C115C7"/>
    <w:rsid w:val="00C3221C"/>
    <w:rsid w:val="00C61EF8"/>
    <w:rsid w:val="00C707E5"/>
    <w:rsid w:val="00C80606"/>
    <w:rsid w:val="00CA0DEA"/>
    <w:rsid w:val="00CF75B6"/>
    <w:rsid w:val="00D254CC"/>
    <w:rsid w:val="00D54281"/>
    <w:rsid w:val="00D679CE"/>
    <w:rsid w:val="00DA4783"/>
    <w:rsid w:val="00DD5131"/>
    <w:rsid w:val="00E53FE7"/>
    <w:rsid w:val="00E61FFE"/>
    <w:rsid w:val="00E84FDC"/>
    <w:rsid w:val="00E907B4"/>
    <w:rsid w:val="00EB27C6"/>
    <w:rsid w:val="00EF1CA0"/>
    <w:rsid w:val="00F13765"/>
    <w:rsid w:val="00F16664"/>
    <w:rsid w:val="00F435E7"/>
    <w:rsid w:val="00F45D74"/>
    <w:rsid w:val="00F62F62"/>
    <w:rsid w:val="00F87D8D"/>
    <w:rsid w:val="00FA1F43"/>
    <w:rsid w:val="00FA7961"/>
    <w:rsid w:val="00FB7490"/>
    <w:rsid w:val="00FC67CB"/>
    <w:rsid w:val="00FE57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3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C0B92"/>
    <w:rPr>
      <w:strike w:val="0"/>
      <w:dstrike w:val="0"/>
      <w:color w:val="333333"/>
      <w:u w:val="none"/>
      <w:effect w:val="none"/>
    </w:rPr>
  </w:style>
  <w:style w:type="paragraph" w:styleId="a4">
    <w:name w:val="Normal (Web)"/>
    <w:basedOn w:val="a"/>
    <w:uiPriority w:val="99"/>
    <w:unhideWhenUsed/>
    <w:rsid w:val="003C0B92"/>
    <w:pPr>
      <w:widowControl/>
      <w:jc w:val="left"/>
    </w:pPr>
    <w:rPr>
      <w:rFonts w:ascii="microsoft yahei" w:eastAsia="宋体" w:hAnsi="microsoft yahei" w:cs="宋体"/>
      <w:kern w:val="0"/>
      <w:sz w:val="24"/>
      <w:szCs w:val="24"/>
    </w:rPr>
  </w:style>
  <w:style w:type="paragraph" w:styleId="a5">
    <w:name w:val="List Paragraph"/>
    <w:basedOn w:val="a"/>
    <w:uiPriority w:val="34"/>
    <w:qFormat/>
    <w:rsid w:val="00BB319C"/>
    <w:pPr>
      <w:ind w:firstLineChars="200" w:firstLine="420"/>
    </w:pPr>
  </w:style>
  <w:style w:type="paragraph" w:styleId="a6">
    <w:name w:val="header"/>
    <w:basedOn w:val="a"/>
    <w:link w:val="Char"/>
    <w:uiPriority w:val="99"/>
    <w:semiHidden/>
    <w:unhideWhenUsed/>
    <w:rsid w:val="00DA478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semiHidden/>
    <w:rsid w:val="00DA4783"/>
    <w:rPr>
      <w:sz w:val="18"/>
      <w:szCs w:val="18"/>
    </w:rPr>
  </w:style>
  <w:style w:type="paragraph" w:styleId="a7">
    <w:name w:val="footer"/>
    <w:basedOn w:val="a"/>
    <w:link w:val="Char0"/>
    <w:uiPriority w:val="99"/>
    <w:unhideWhenUsed/>
    <w:rsid w:val="00DA4783"/>
    <w:pPr>
      <w:tabs>
        <w:tab w:val="center" w:pos="4153"/>
        <w:tab w:val="right" w:pos="8306"/>
      </w:tabs>
      <w:snapToGrid w:val="0"/>
      <w:jc w:val="left"/>
    </w:pPr>
    <w:rPr>
      <w:sz w:val="18"/>
      <w:szCs w:val="18"/>
    </w:rPr>
  </w:style>
  <w:style w:type="character" w:customStyle="1" w:styleId="Char0">
    <w:name w:val="页脚 Char"/>
    <w:basedOn w:val="a0"/>
    <w:link w:val="a7"/>
    <w:uiPriority w:val="99"/>
    <w:rsid w:val="00DA4783"/>
    <w:rPr>
      <w:sz w:val="18"/>
      <w:szCs w:val="18"/>
    </w:rPr>
  </w:style>
</w:styles>
</file>

<file path=word/webSettings.xml><?xml version="1.0" encoding="utf-8"?>
<w:webSettings xmlns:r="http://schemas.openxmlformats.org/officeDocument/2006/relationships" xmlns:w="http://schemas.openxmlformats.org/wordprocessingml/2006/main">
  <w:divs>
    <w:div w:id="860359731">
      <w:bodyDiv w:val="1"/>
      <w:marLeft w:val="0"/>
      <w:marRight w:val="0"/>
      <w:marTop w:val="0"/>
      <w:marBottom w:val="0"/>
      <w:divBdr>
        <w:top w:val="none" w:sz="0" w:space="0" w:color="auto"/>
        <w:left w:val="none" w:sz="0" w:space="0" w:color="auto"/>
        <w:bottom w:val="none" w:sz="0" w:space="0" w:color="auto"/>
        <w:right w:val="none" w:sz="0" w:space="0" w:color="auto"/>
      </w:divBdr>
      <w:divsChild>
        <w:div w:id="337924043">
          <w:marLeft w:val="0"/>
          <w:marRight w:val="0"/>
          <w:marTop w:val="0"/>
          <w:marBottom w:val="0"/>
          <w:divBdr>
            <w:top w:val="none" w:sz="0" w:space="0" w:color="auto"/>
            <w:left w:val="none" w:sz="0" w:space="0" w:color="auto"/>
            <w:bottom w:val="none" w:sz="0" w:space="0" w:color="auto"/>
            <w:right w:val="none" w:sz="0" w:space="0" w:color="auto"/>
          </w:divBdr>
          <w:divsChild>
            <w:div w:id="765417088">
              <w:marLeft w:val="0"/>
              <w:marRight w:val="0"/>
              <w:marTop w:val="0"/>
              <w:marBottom w:val="0"/>
              <w:divBdr>
                <w:top w:val="none" w:sz="0" w:space="0" w:color="auto"/>
                <w:left w:val="none" w:sz="0" w:space="0" w:color="auto"/>
                <w:bottom w:val="none" w:sz="0" w:space="0" w:color="auto"/>
                <w:right w:val="none" w:sz="0" w:space="0" w:color="auto"/>
              </w:divBdr>
              <w:divsChild>
                <w:div w:id="1738553123">
                  <w:marLeft w:val="0"/>
                  <w:marRight w:val="0"/>
                  <w:marTop w:val="0"/>
                  <w:marBottom w:val="143"/>
                  <w:divBdr>
                    <w:top w:val="none" w:sz="0" w:space="0" w:color="auto"/>
                    <w:left w:val="none" w:sz="0" w:space="0" w:color="auto"/>
                    <w:bottom w:val="none" w:sz="0" w:space="0" w:color="auto"/>
                    <w:right w:val="none" w:sz="0" w:space="0" w:color="auto"/>
                  </w:divBdr>
                </w:div>
                <w:div w:id="1103526539">
                  <w:marLeft w:val="0"/>
                  <w:marRight w:val="0"/>
                  <w:marTop w:val="371"/>
                  <w:marBottom w:val="100"/>
                  <w:divBdr>
                    <w:top w:val="none" w:sz="0" w:space="0" w:color="auto"/>
                    <w:left w:val="none" w:sz="0" w:space="0" w:color="auto"/>
                    <w:bottom w:val="single" w:sz="18" w:space="0" w:color="DDDDDD"/>
                    <w:right w:val="none" w:sz="0" w:space="0" w:color="auto"/>
                  </w:divBdr>
                </w:div>
                <w:div w:id="1348677596">
                  <w:marLeft w:val="0"/>
                  <w:marRight w:val="0"/>
                  <w:marTop w:val="428"/>
                  <w:marBottom w:val="1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C5901A1-C88B-4B79-8403-C46243DC1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15</Pages>
  <Words>1213</Words>
  <Characters>6920</Characters>
  <Application>Microsoft Office Word</Application>
  <DocSecurity>0</DocSecurity>
  <Lines>57</Lines>
  <Paragraphs>16</Paragraphs>
  <ScaleCrop>false</ScaleCrop>
  <Company>Microsoft</Company>
  <LinksUpToDate>false</LinksUpToDate>
  <CharactersWithSpaces>8117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123456</cp:lastModifiedBy>
  <cp:revision>41</cp:revision>
  <cp:lastPrinted>2019-04-25T01:13:00Z</cp:lastPrinted>
  <dcterms:created xsi:type="dcterms:W3CDTF">2019-04-22T08:27:00Z</dcterms:created>
  <dcterms:modified xsi:type="dcterms:W3CDTF">2022-05-17T08:01:00Z</dcterms:modified>
</cp:coreProperties>
</file>